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912" w:rsidRDefault="00D66912">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rPr>
      </w:pPr>
    </w:p>
    <w:p w:rsidR="00D66912" w:rsidRDefault="00C36685">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D66912" w:rsidRDefault="00D66912">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D66912" w:rsidRDefault="00C36685">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 xml:space="preserve">COMITÉ DE ADQUISICIONES, ARRENDAMIENTOS Y CONTRATACIÓN DE SERVICIOS DE LA ADMINISTRACIÓN PÚBLICA ESTATAL </w:t>
      </w:r>
    </w:p>
    <w:p w:rsidR="00D66912" w:rsidRDefault="00D66912">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D66912" w:rsidRPr="00CE7DFF" w:rsidRDefault="00C36685">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BASES PARA LA LICITACIÓN PÚBLICA </w:t>
      </w:r>
      <w:r w:rsidRPr="00CE7DFF">
        <w:rPr>
          <w:rFonts w:ascii="Calibri" w:eastAsia="Calibri" w:hAnsi="Calibri" w:cs="Calibri"/>
          <w:b/>
          <w:sz w:val="28"/>
          <w:szCs w:val="28"/>
        </w:rPr>
        <w:t>NACIONAL PRESENCIAL</w:t>
      </w:r>
    </w:p>
    <w:p w:rsidR="00D66912" w:rsidRDefault="00C36685">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CE7DFF">
        <w:rPr>
          <w:rFonts w:ascii="Calibri" w:eastAsia="Calibri" w:hAnsi="Calibri" w:cs="Calibri"/>
          <w:b/>
          <w:sz w:val="28"/>
          <w:szCs w:val="28"/>
        </w:rPr>
        <w:t>NO. 40051001-</w:t>
      </w:r>
      <w:r w:rsidR="00CE7DFF" w:rsidRPr="00CE7DFF">
        <w:rPr>
          <w:rFonts w:ascii="Calibri" w:eastAsia="Calibri" w:hAnsi="Calibri" w:cs="Calibri"/>
          <w:b/>
          <w:sz w:val="28"/>
          <w:szCs w:val="28"/>
        </w:rPr>
        <w:t>077</w:t>
      </w:r>
      <w:r w:rsidRPr="00CE7DFF">
        <w:rPr>
          <w:rFonts w:ascii="Calibri" w:eastAsia="Calibri" w:hAnsi="Calibri" w:cs="Calibri"/>
          <w:b/>
          <w:sz w:val="28"/>
          <w:szCs w:val="28"/>
        </w:rPr>
        <w:t>-23 (CAGEG-0</w:t>
      </w:r>
      <w:r w:rsidR="00CE7DFF" w:rsidRPr="00CE7DFF">
        <w:rPr>
          <w:rFonts w:ascii="Calibri" w:eastAsia="Calibri" w:hAnsi="Calibri" w:cs="Calibri"/>
          <w:b/>
          <w:sz w:val="28"/>
          <w:szCs w:val="28"/>
        </w:rPr>
        <w:t>77</w:t>
      </w:r>
      <w:r w:rsidRPr="00CE7DFF">
        <w:rPr>
          <w:rFonts w:ascii="Calibri" w:eastAsia="Calibri" w:hAnsi="Calibri" w:cs="Calibri"/>
          <w:b/>
          <w:sz w:val="28"/>
          <w:szCs w:val="28"/>
        </w:rPr>
        <w:t>/2023)</w:t>
      </w:r>
    </w:p>
    <w:p w:rsidR="00D66912" w:rsidRDefault="00C36685">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CONTRATACIÓN DEL PLAN INTEGRAL DE ASEGURAMIENTO DE PERSONAS Y RIESGOS INHERENTES</w:t>
      </w:r>
    </w:p>
    <w:p w:rsidR="00D66912" w:rsidRDefault="00D66912">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D66912" w:rsidRDefault="00D66912">
      <w:pPr>
        <w:rPr>
          <w:rFonts w:ascii="Calibri" w:eastAsia="Calibri" w:hAnsi="Calibri" w:cs="Calibri"/>
          <w:sz w:val="20"/>
          <w:szCs w:val="20"/>
        </w:rPr>
      </w:pPr>
    </w:p>
    <w:p w:rsidR="00D66912" w:rsidRDefault="00C36685">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D66912" w:rsidRDefault="00D66912">
      <w:pPr>
        <w:rPr>
          <w:rFonts w:ascii="Calibri" w:eastAsia="Calibri" w:hAnsi="Calibri" w:cs="Calibri"/>
          <w:sz w:val="22"/>
          <w:szCs w:val="22"/>
        </w:rPr>
      </w:pPr>
    </w:p>
    <w:p w:rsidR="00D66912" w:rsidRDefault="00C36685">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D66912" w:rsidRDefault="00D66912">
      <w:pPr>
        <w:jc w:val="both"/>
        <w:rPr>
          <w:rFonts w:ascii="Calibri" w:eastAsia="Calibri" w:hAnsi="Calibri" w:cs="Calibri"/>
          <w:sz w:val="22"/>
          <w:szCs w:val="22"/>
        </w:rPr>
      </w:pPr>
    </w:p>
    <w:p w:rsidR="00D66912" w:rsidRDefault="00C36685">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D66912" w:rsidRDefault="00D66912">
      <w:pPr>
        <w:jc w:val="both"/>
        <w:rPr>
          <w:rFonts w:ascii="Calibri" w:eastAsia="Calibri" w:hAnsi="Calibri" w:cs="Calibri"/>
          <w:sz w:val="22"/>
          <w:szCs w:val="22"/>
        </w:rPr>
      </w:pPr>
    </w:p>
    <w:p w:rsidR="00D66912" w:rsidRDefault="00C36685">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D66912" w:rsidRDefault="00D66912">
      <w:pPr>
        <w:jc w:val="both"/>
        <w:rPr>
          <w:rFonts w:ascii="Calibri" w:eastAsia="Calibri" w:hAnsi="Calibri" w:cs="Calibri"/>
          <w:sz w:val="22"/>
          <w:szCs w:val="22"/>
        </w:rPr>
      </w:pPr>
    </w:p>
    <w:p w:rsidR="00D66912" w:rsidRDefault="00C36685">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D66912" w:rsidRDefault="00D66912">
      <w:pPr>
        <w:jc w:val="both"/>
        <w:rPr>
          <w:rFonts w:ascii="Calibri" w:eastAsia="Calibri" w:hAnsi="Calibri" w:cs="Calibri"/>
          <w:sz w:val="22"/>
          <w:szCs w:val="22"/>
        </w:rPr>
      </w:pPr>
    </w:p>
    <w:p w:rsidR="00D66912" w:rsidRDefault="00C36685">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C36685" w:rsidRDefault="00C36685">
      <w:pPr>
        <w:jc w:val="both"/>
        <w:rPr>
          <w:rFonts w:ascii="Calibri" w:eastAsia="Calibri" w:hAnsi="Calibri" w:cs="Calibri"/>
          <w:b/>
          <w:sz w:val="22"/>
          <w:szCs w:val="22"/>
        </w:rPr>
      </w:pPr>
      <w:r>
        <w:rPr>
          <w:rFonts w:ascii="Calibri" w:eastAsia="Calibri" w:hAnsi="Calibri" w:cs="Calibri"/>
          <w:b/>
          <w:sz w:val="22"/>
          <w:szCs w:val="22"/>
        </w:rPr>
        <w:tab/>
      </w:r>
    </w:p>
    <w:p w:rsidR="00C36685" w:rsidRDefault="00C36685" w:rsidP="00C36685">
      <w:pPr>
        <w:jc w:val="both"/>
        <w:rPr>
          <w:rFonts w:ascii="Calibri" w:eastAsia="Calibri" w:hAnsi="Calibri" w:cs="Calibri"/>
          <w:sz w:val="22"/>
          <w:szCs w:val="22"/>
        </w:rPr>
      </w:pPr>
      <w:r w:rsidRPr="000C1CF5">
        <w:rPr>
          <w:rFonts w:ascii="Calibri" w:eastAsia="Calibri" w:hAnsi="Calibri" w:cs="Calibri"/>
          <w:b/>
          <w:sz w:val="22"/>
          <w:szCs w:val="22"/>
        </w:rPr>
        <w:t>Dirección General de Recursos Humanos:</w:t>
      </w:r>
      <w:r>
        <w:rPr>
          <w:rFonts w:ascii="Calibri" w:eastAsia="Calibri" w:hAnsi="Calibri" w:cs="Calibri"/>
          <w:sz w:val="22"/>
          <w:szCs w:val="22"/>
        </w:rPr>
        <w:t xml:space="preserve"> Dirección General de Recursos Humanos de la Secretaría de Finanzas, Inversión y Administración ubicada en </w:t>
      </w:r>
      <w:proofErr w:type="spellStart"/>
      <w:r>
        <w:rPr>
          <w:rFonts w:ascii="Calibri" w:eastAsia="Calibri" w:hAnsi="Calibri" w:cs="Calibri"/>
          <w:sz w:val="22"/>
          <w:szCs w:val="22"/>
        </w:rPr>
        <w:t>Blvd</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Euquerio</w:t>
      </w:r>
      <w:proofErr w:type="spellEnd"/>
      <w:r>
        <w:rPr>
          <w:rFonts w:ascii="Calibri" w:eastAsia="Calibri" w:hAnsi="Calibri" w:cs="Calibri"/>
          <w:sz w:val="22"/>
          <w:szCs w:val="22"/>
        </w:rPr>
        <w:t xml:space="preserve"> Guerrero, Esq. 3 Marías, No. 1, Locales del 15 al 18, Colonia Burócratas,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r w:rsidR="004E12C0">
        <w:rPr>
          <w:rFonts w:ascii="Calibri" w:eastAsia="Calibri" w:hAnsi="Calibri" w:cs="Calibri"/>
          <w:sz w:val="22"/>
          <w:szCs w:val="22"/>
        </w:rPr>
        <w:t>, persona de contacto: Lic. Alicia Aguilar Orta, tel. 4737351540, Ext. 1758.</w:t>
      </w:r>
    </w:p>
    <w:p w:rsidR="00D66912" w:rsidRDefault="00C36685">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p>
    <w:p w:rsidR="00D66912" w:rsidRDefault="00C36685">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D66912" w:rsidRDefault="00D66912">
      <w:pPr>
        <w:jc w:val="both"/>
        <w:rPr>
          <w:rFonts w:ascii="Calibri" w:eastAsia="Calibri" w:hAnsi="Calibri" w:cs="Calibri"/>
          <w:sz w:val="22"/>
          <w:szCs w:val="22"/>
        </w:rPr>
      </w:pPr>
    </w:p>
    <w:p w:rsidR="00D66912" w:rsidRDefault="00C36685">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A46C87" w:rsidRDefault="00A46C87">
      <w:pPr>
        <w:jc w:val="both"/>
        <w:rPr>
          <w:rFonts w:ascii="Calibri" w:eastAsia="Calibri" w:hAnsi="Calibri" w:cs="Calibri"/>
          <w:b/>
          <w:sz w:val="22"/>
          <w:szCs w:val="22"/>
        </w:rPr>
      </w:pPr>
    </w:p>
    <w:p w:rsidR="00D66912" w:rsidRDefault="00C36685">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D66912" w:rsidRDefault="00C36685">
      <w:pPr>
        <w:jc w:val="both"/>
        <w:rPr>
          <w:rFonts w:ascii="Calibri" w:eastAsia="Calibri" w:hAnsi="Calibri" w:cs="Calibri"/>
          <w:sz w:val="22"/>
          <w:szCs w:val="22"/>
        </w:rPr>
      </w:pPr>
      <w:r>
        <w:rPr>
          <w:rFonts w:ascii="Calibri" w:eastAsia="Calibri" w:hAnsi="Calibri" w:cs="Calibri"/>
          <w:sz w:val="22"/>
          <w:szCs w:val="22"/>
        </w:rPr>
        <w:t xml:space="preserve"> </w:t>
      </w:r>
    </w:p>
    <w:p w:rsidR="00D66912" w:rsidRDefault="00C36685">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D66912" w:rsidRDefault="00D66912">
      <w:pPr>
        <w:jc w:val="both"/>
        <w:rPr>
          <w:rFonts w:ascii="Calibri" w:eastAsia="Calibri" w:hAnsi="Calibri" w:cs="Calibri"/>
          <w:sz w:val="22"/>
          <w:szCs w:val="22"/>
        </w:rPr>
      </w:pPr>
    </w:p>
    <w:p w:rsidR="00D66912" w:rsidRDefault="00C36685">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D66912" w:rsidRDefault="00D66912">
      <w:pPr>
        <w:jc w:val="both"/>
        <w:rPr>
          <w:rFonts w:ascii="Calibri" w:eastAsia="Calibri" w:hAnsi="Calibri" w:cs="Calibri"/>
          <w:sz w:val="22"/>
          <w:szCs w:val="22"/>
        </w:rPr>
      </w:pPr>
    </w:p>
    <w:p w:rsidR="00D66912" w:rsidRDefault="00C36685">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CE7DFF">
        <w:rPr>
          <w:rFonts w:ascii="Calibri" w:eastAsia="Calibri" w:hAnsi="Calibri" w:cs="Calibri"/>
          <w:color w:val="000000"/>
          <w:sz w:val="22"/>
          <w:szCs w:val="22"/>
        </w:rPr>
        <w:t xml:space="preserve">celebra la </w:t>
      </w:r>
      <w:r w:rsidRPr="00CE7DFF">
        <w:rPr>
          <w:rFonts w:ascii="Calibri" w:eastAsia="Calibri" w:hAnsi="Calibri" w:cs="Calibri"/>
          <w:b/>
          <w:color w:val="000000"/>
          <w:sz w:val="22"/>
          <w:szCs w:val="22"/>
        </w:rPr>
        <w:t>Licitación Pública Nacional Presencial No.</w:t>
      </w:r>
      <w:r w:rsidRPr="00CE7DFF">
        <w:rPr>
          <w:rFonts w:ascii="Calibri" w:eastAsia="Calibri" w:hAnsi="Calibri" w:cs="Calibri"/>
          <w:color w:val="000000"/>
          <w:sz w:val="22"/>
          <w:szCs w:val="22"/>
        </w:rPr>
        <w:t xml:space="preserve"> </w:t>
      </w:r>
      <w:r w:rsidRPr="00CE7DFF">
        <w:rPr>
          <w:rFonts w:ascii="Calibri" w:eastAsia="Calibri" w:hAnsi="Calibri" w:cs="Calibri"/>
          <w:b/>
          <w:color w:val="000000"/>
          <w:sz w:val="22"/>
          <w:szCs w:val="22"/>
        </w:rPr>
        <w:t>40051001</w:t>
      </w:r>
      <w:r w:rsidR="00CE7DFF" w:rsidRPr="00CE7DFF">
        <w:rPr>
          <w:rFonts w:ascii="Calibri" w:eastAsia="Calibri" w:hAnsi="Calibri" w:cs="Calibri"/>
          <w:b/>
          <w:color w:val="000000"/>
          <w:sz w:val="22"/>
          <w:szCs w:val="22"/>
        </w:rPr>
        <w:t>-077-23 (CAGEG-077</w:t>
      </w:r>
      <w:r w:rsidRPr="00CE7DFF">
        <w:rPr>
          <w:rFonts w:ascii="Calibri" w:eastAsia="Calibri" w:hAnsi="Calibri" w:cs="Calibri"/>
          <w:b/>
          <w:color w:val="000000"/>
          <w:sz w:val="22"/>
          <w:szCs w:val="22"/>
        </w:rPr>
        <w:t>/2023), para la</w:t>
      </w:r>
      <w:r>
        <w:rPr>
          <w:rFonts w:ascii="Calibri" w:eastAsia="Calibri" w:hAnsi="Calibri" w:cs="Calibri"/>
          <w:b/>
          <w:color w:val="000000"/>
          <w:sz w:val="22"/>
          <w:szCs w:val="22"/>
        </w:rPr>
        <w:t xml:space="preserve"> </w:t>
      </w:r>
      <w:r w:rsidRPr="00C226B4">
        <w:rPr>
          <w:rFonts w:ascii="Calibri" w:eastAsia="Calibri" w:hAnsi="Calibri" w:cs="Calibri"/>
          <w:b/>
          <w:color w:val="000000"/>
          <w:sz w:val="22"/>
          <w:szCs w:val="22"/>
        </w:rPr>
        <w:t xml:space="preserve">Contratación del Plan Integral de Aseguramiento de Personas y Riesgos </w:t>
      </w:r>
      <w:r w:rsidRPr="00C36685">
        <w:rPr>
          <w:rFonts w:ascii="Calibri" w:eastAsia="Calibri" w:hAnsi="Calibri" w:cs="Calibri"/>
          <w:b/>
          <w:color w:val="000000"/>
          <w:sz w:val="22"/>
          <w:szCs w:val="22"/>
        </w:rPr>
        <w:t>Inherentes, correspondiente al programa operativo anual de compras del tercer trimestre de 2023,</w:t>
      </w:r>
      <w:r w:rsidRPr="00C36685">
        <w:rPr>
          <w:rFonts w:ascii="Calibri" w:eastAsia="Calibri" w:hAnsi="Calibri" w:cs="Calibri"/>
          <w:color w:val="000000"/>
          <w:sz w:val="22"/>
          <w:szCs w:val="22"/>
        </w:rPr>
        <w:t xml:space="preserve"> bajo las siguientes</w:t>
      </w:r>
      <w:r>
        <w:rPr>
          <w:rFonts w:ascii="Calibri" w:eastAsia="Calibri" w:hAnsi="Calibri" w:cs="Calibri"/>
          <w:color w:val="000000"/>
          <w:sz w:val="22"/>
          <w:szCs w:val="22"/>
        </w:rPr>
        <w:t>:</w:t>
      </w:r>
    </w:p>
    <w:p w:rsidR="00D66912" w:rsidRDefault="00D66912"/>
    <w:p w:rsidR="00D66912" w:rsidRDefault="00C36685">
      <w:pPr>
        <w:pStyle w:val="Ttulo2"/>
        <w:ind w:firstLine="708"/>
        <w:rPr>
          <w:rFonts w:ascii="Calibri" w:eastAsia="Calibri" w:hAnsi="Calibri" w:cs="Calibri"/>
          <w:sz w:val="28"/>
          <w:szCs w:val="28"/>
        </w:rPr>
      </w:pPr>
      <w:r>
        <w:rPr>
          <w:rFonts w:ascii="Calibri" w:eastAsia="Calibri" w:hAnsi="Calibri" w:cs="Calibri"/>
          <w:sz w:val="28"/>
          <w:szCs w:val="28"/>
        </w:rPr>
        <w:t>B a s e s</w:t>
      </w:r>
    </w:p>
    <w:p w:rsidR="00D66912" w:rsidRDefault="00D66912">
      <w:pPr>
        <w:rPr>
          <w:rFonts w:ascii="Calibri" w:eastAsia="Calibri" w:hAnsi="Calibri" w:cs="Calibri"/>
          <w:sz w:val="20"/>
          <w:szCs w:val="20"/>
        </w:rPr>
      </w:pPr>
    </w:p>
    <w:p w:rsidR="00D66912" w:rsidRDefault="00C36685">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servicios</w:t>
      </w:r>
    </w:p>
    <w:p w:rsidR="00D66912" w:rsidRDefault="00D66912">
      <w:pPr>
        <w:jc w:val="both"/>
        <w:rPr>
          <w:rFonts w:ascii="Calibri" w:eastAsia="Calibri" w:hAnsi="Calibri" w:cs="Calibri"/>
          <w:sz w:val="20"/>
          <w:szCs w:val="20"/>
        </w:rPr>
      </w:pPr>
    </w:p>
    <w:p w:rsidR="00C36685" w:rsidRDefault="00C36685" w:rsidP="00C36685">
      <w:pPr>
        <w:jc w:val="both"/>
        <w:rPr>
          <w:rFonts w:ascii="Calibri" w:eastAsia="Calibri" w:hAnsi="Calibri" w:cs="Calibri"/>
          <w:sz w:val="22"/>
          <w:szCs w:val="22"/>
        </w:rPr>
      </w:pPr>
      <w:r>
        <w:rPr>
          <w:rFonts w:ascii="Calibri" w:eastAsia="Calibri" w:hAnsi="Calibri" w:cs="Calibri"/>
          <w:sz w:val="22"/>
          <w:szCs w:val="22"/>
        </w:rPr>
        <w:t>Descripción completa de los servicios según anexos A, AB, C, D, D1, E, F, G, H,</w:t>
      </w:r>
      <w:r w:rsidR="00CB4772">
        <w:rPr>
          <w:rFonts w:ascii="Calibri" w:eastAsia="Calibri" w:hAnsi="Calibri" w:cs="Calibri"/>
          <w:sz w:val="22"/>
          <w:szCs w:val="22"/>
        </w:rPr>
        <w:t xml:space="preserve"> J, K, L,</w:t>
      </w:r>
      <w:r>
        <w:rPr>
          <w:rFonts w:ascii="Calibri" w:eastAsia="Calibri" w:hAnsi="Calibri" w:cs="Calibri"/>
          <w:sz w:val="22"/>
          <w:szCs w:val="22"/>
        </w:rPr>
        <w:t xml:space="preserve"> R y los mencionados a continuación que se encuentran en archivo electrónico.</w:t>
      </w:r>
    </w:p>
    <w:p w:rsidR="00C36685" w:rsidRDefault="00C36685" w:rsidP="00C36685">
      <w:pPr>
        <w:jc w:val="both"/>
        <w:rPr>
          <w:rFonts w:ascii="Calibri" w:eastAsia="Calibri" w:hAnsi="Calibri" w:cs="Calibri"/>
          <w:sz w:val="22"/>
          <w:szCs w:val="22"/>
        </w:rPr>
      </w:pPr>
    </w:p>
    <w:p w:rsidR="00C36685" w:rsidRDefault="00C36685" w:rsidP="00C36685">
      <w:pPr>
        <w:jc w:val="both"/>
        <w:rPr>
          <w:rFonts w:ascii="Calibri" w:eastAsia="Calibri" w:hAnsi="Calibri" w:cs="Calibri"/>
          <w:b/>
          <w:sz w:val="22"/>
          <w:szCs w:val="22"/>
        </w:rPr>
      </w:pPr>
      <w:r>
        <w:rPr>
          <w:rFonts w:ascii="Calibri" w:eastAsia="Calibri" w:hAnsi="Calibri" w:cs="Calibri"/>
          <w:b/>
          <w:sz w:val="22"/>
          <w:szCs w:val="22"/>
        </w:rPr>
        <w:t>Partida 1: Seguro de Vida Grupo para personal en activo del Gobierno del Estado de Guanajuato.</w:t>
      </w:r>
    </w:p>
    <w:p w:rsidR="00C36685" w:rsidRDefault="00C36685" w:rsidP="00C36685">
      <w:pPr>
        <w:jc w:val="both"/>
        <w:rPr>
          <w:rFonts w:ascii="Calibri" w:eastAsia="Calibri" w:hAnsi="Calibri" w:cs="Calibri"/>
          <w:b/>
          <w:sz w:val="22"/>
          <w:szCs w:val="22"/>
        </w:rPr>
      </w:pPr>
    </w:p>
    <w:p w:rsidR="00C36685" w:rsidRDefault="00C36685" w:rsidP="00C36685">
      <w:pPr>
        <w:jc w:val="both"/>
        <w:rPr>
          <w:rFonts w:ascii="Calibri" w:eastAsia="Calibri" w:hAnsi="Calibri" w:cs="Calibri"/>
          <w:sz w:val="22"/>
          <w:szCs w:val="22"/>
        </w:rPr>
      </w:pPr>
      <w:r>
        <w:rPr>
          <w:rFonts w:ascii="Calibri" w:eastAsia="Calibri" w:hAnsi="Calibri" w:cs="Calibri"/>
          <w:sz w:val="22"/>
          <w:szCs w:val="22"/>
        </w:rPr>
        <w:t>Anexos:</w:t>
      </w:r>
    </w:p>
    <w:p w:rsidR="00C36685" w:rsidRDefault="00C36685" w:rsidP="00C36685">
      <w:pPr>
        <w:pStyle w:val="Prrafodelista"/>
        <w:numPr>
          <w:ilvl w:val="0"/>
          <w:numId w:val="16"/>
        </w:numPr>
        <w:jc w:val="both"/>
        <w:rPr>
          <w:rFonts w:ascii="Calibri" w:eastAsia="Calibri" w:hAnsi="Calibri" w:cs="Calibri"/>
          <w:sz w:val="22"/>
          <w:szCs w:val="22"/>
        </w:rPr>
      </w:pPr>
      <w:r>
        <w:rPr>
          <w:rFonts w:ascii="Calibri" w:eastAsia="Calibri" w:hAnsi="Calibri" w:cs="Calibri"/>
          <w:sz w:val="22"/>
          <w:szCs w:val="22"/>
        </w:rPr>
        <w:t>I-A-23 Condiciones.</w:t>
      </w:r>
    </w:p>
    <w:p w:rsidR="00C36685" w:rsidRDefault="00C36685" w:rsidP="00C36685">
      <w:pPr>
        <w:pStyle w:val="Prrafodelista"/>
        <w:numPr>
          <w:ilvl w:val="0"/>
          <w:numId w:val="16"/>
        </w:numPr>
        <w:jc w:val="both"/>
        <w:rPr>
          <w:rFonts w:ascii="Calibri" w:eastAsia="Calibri" w:hAnsi="Calibri" w:cs="Calibri"/>
          <w:sz w:val="22"/>
          <w:szCs w:val="22"/>
        </w:rPr>
      </w:pPr>
      <w:r>
        <w:rPr>
          <w:rFonts w:ascii="Calibri" w:eastAsia="Calibri" w:hAnsi="Calibri" w:cs="Calibri"/>
          <w:sz w:val="22"/>
          <w:szCs w:val="22"/>
        </w:rPr>
        <w:t>I-B-23 Relación de asegurados.</w:t>
      </w:r>
    </w:p>
    <w:p w:rsidR="00C36685" w:rsidRDefault="00C36685" w:rsidP="00C36685">
      <w:pPr>
        <w:pStyle w:val="Prrafodelista"/>
        <w:numPr>
          <w:ilvl w:val="0"/>
          <w:numId w:val="16"/>
        </w:numPr>
        <w:jc w:val="both"/>
        <w:rPr>
          <w:rFonts w:ascii="Calibri" w:eastAsia="Calibri" w:hAnsi="Calibri" w:cs="Calibri"/>
          <w:sz w:val="22"/>
          <w:szCs w:val="22"/>
        </w:rPr>
      </w:pPr>
      <w:r>
        <w:rPr>
          <w:rFonts w:ascii="Calibri" w:eastAsia="Calibri" w:hAnsi="Calibri" w:cs="Calibri"/>
          <w:sz w:val="22"/>
          <w:szCs w:val="22"/>
        </w:rPr>
        <w:t>I-C-23 Formato propuesta económica.</w:t>
      </w:r>
    </w:p>
    <w:p w:rsidR="00C36685" w:rsidRDefault="00C36685" w:rsidP="00C36685">
      <w:pPr>
        <w:jc w:val="both"/>
        <w:rPr>
          <w:rFonts w:ascii="Calibri" w:eastAsia="Calibri" w:hAnsi="Calibri" w:cs="Calibri"/>
          <w:sz w:val="22"/>
          <w:szCs w:val="22"/>
        </w:rPr>
      </w:pPr>
    </w:p>
    <w:p w:rsidR="00C36685" w:rsidRDefault="00C36685" w:rsidP="00C36685">
      <w:pPr>
        <w:jc w:val="both"/>
        <w:rPr>
          <w:rFonts w:ascii="Calibri" w:eastAsia="Calibri" w:hAnsi="Calibri" w:cs="Calibri"/>
          <w:sz w:val="22"/>
          <w:szCs w:val="22"/>
        </w:rPr>
      </w:pPr>
      <w:r>
        <w:rPr>
          <w:rFonts w:ascii="Calibri" w:eastAsia="Calibri" w:hAnsi="Calibri" w:cs="Calibri"/>
          <w:sz w:val="22"/>
          <w:szCs w:val="22"/>
        </w:rPr>
        <w:t>Información complementaria:</w:t>
      </w:r>
    </w:p>
    <w:p w:rsidR="00C36685" w:rsidRDefault="00C36685" w:rsidP="00C36685">
      <w:pPr>
        <w:jc w:val="both"/>
        <w:rPr>
          <w:rFonts w:ascii="Calibri" w:eastAsia="Calibri" w:hAnsi="Calibri" w:cs="Calibri"/>
          <w:sz w:val="22"/>
          <w:szCs w:val="22"/>
        </w:rPr>
      </w:pPr>
    </w:p>
    <w:p w:rsidR="00C36685" w:rsidRDefault="00C36685" w:rsidP="00C36685">
      <w:pPr>
        <w:jc w:val="both"/>
        <w:rPr>
          <w:rFonts w:ascii="Calibri" w:eastAsia="Calibri" w:hAnsi="Calibri" w:cs="Calibri"/>
          <w:sz w:val="22"/>
          <w:szCs w:val="22"/>
        </w:rPr>
      </w:pPr>
      <w:r>
        <w:rPr>
          <w:rFonts w:ascii="Calibri" w:eastAsia="Calibri" w:hAnsi="Calibri" w:cs="Calibri"/>
          <w:sz w:val="22"/>
          <w:szCs w:val="22"/>
        </w:rPr>
        <w:t xml:space="preserve">a.1) </w:t>
      </w:r>
      <w:r w:rsidR="00CB4772" w:rsidRPr="00CB4772">
        <w:rPr>
          <w:rFonts w:ascii="Calibri" w:eastAsia="Calibri" w:hAnsi="Calibri" w:cs="Calibri"/>
          <w:sz w:val="22"/>
          <w:szCs w:val="22"/>
        </w:rPr>
        <w:t xml:space="preserve">Reporte de Siniestralidad por periodo de vigencia, proporcionado por las aseguradoras del año 2018 al 2023 (corte al día </w:t>
      </w:r>
      <w:r w:rsidR="00413336">
        <w:rPr>
          <w:rFonts w:ascii="Calibri" w:eastAsia="Calibri" w:hAnsi="Calibri" w:cs="Calibri"/>
          <w:sz w:val="22"/>
          <w:szCs w:val="22"/>
        </w:rPr>
        <w:t>3</w:t>
      </w:r>
      <w:r w:rsidR="00CB4772" w:rsidRPr="00CB4772">
        <w:rPr>
          <w:rFonts w:ascii="Calibri" w:eastAsia="Calibri" w:hAnsi="Calibri" w:cs="Calibri"/>
          <w:sz w:val="22"/>
          <w:szCs w:val="22"/>
        </w:rPr>
        <w:t>1 de mayo de 2023).</w:t>
      </w:r>
    </w:p>
    <w:p w:rsidR="00C36685" w:rsidRDefault="00C36685" w:rsidP="00C36685">
      <w:pPr>
        <w:jc w:val="both"/>
        <w:rPr>
          <w:rFonts w:ascii="Calibri" w:eastAsia="Calibri" w:hAnsi="Calibri" w:cs="Calibri"/>
          <w:sz w:val="22"/>
          <w:szCs w:val="22"/>
        </w:rPr>
      </w:pPr>
    </w:p>
    <w:p w:rsidR="00C36685" w:rsidRDefault="00C36685" w:rsidP="00C36685">
      <w:pPr>
        <w:jc w:val="both"/>
        <w:rPr>
          <w:rFonts w:ascii="Calibri" w:eastAsia="Calibri" w:hAnsi="Calibri" w:cs="Calibri"/>
          <w:sz w:val="22"/>
          <w:szCs w:val="22"/>
        </w:rPr>
      </w:pPr>
      <w:r>
        <w:rPr>
          <w:rFonts w:ascii="Calibri" w:eastAsia="Calibri" w:hAnsi="Calibri" w:cs="Calibri"/>
          <w:sz w:val="22"/>
          <w:szCs w:val="22"/>
        </w:rPr>
        <w:t xml:space="preserve">Periodo de vigencia: </w:t>
      </w:r>
      <w:r w:rsidRPr="00C36685">
        <w:rPr>
          <w:rFonts w:ascii="Calibri" w:eastAsia="Calibri" w:hAnsi="Calibri" w:cs="Calibri"/>
          <w:sz w:val="22"/>
          <w:szCs w:val="22"/>
        </w:rPr>
        <w:t>De las 20:00 h</w:t>
      </w:r>
      <w:r w:rsidR="00CB4772">
        <w:rPr>
          <w:rFonts w:ascii="Calibri" w:eastAsia="Calibri" w:hAnsi="Calibri" w:cs="Calibri"/>
          <w:sz w:val="22"/>
          <w:szCs w:val="22"/>
        </w:rPr>
        <w:t>o</w:t>
      </w:r>
      <w:r w:rsidRPr="00C36685">
        <w:rPr>
          <w:rFonts w:ascii="Calibri" w:eastAsia="Calibri" w:hAnsi="Calibri" w:cs="Calibri"/>
          <w:sz w:val="22"/>
          <w:szCs w:val="22"/>
        </w:rPr>
        <w:t>r</w:t>
      </w:r>
      <w:r w:rsidR="00CB4772">
        <w:rPr>
          <w:rFonts w:ascii="Calibri" w:eastAsia="Calibri" w:hAnsi="Calibri" w:cs="Calibri"/>
          <w:sz w:val="22"/>
          <w:szCs w:val="22"/>
        </w:rPr>
        <w:t>a</w:t>
      </w:r>
      <w:r w:rsidRPr="00C36685">
        <w:rPr>
          <w:rFonts w:ascii="Calibri" w:eastAsia="Calibri" w:hAnsi="Calibri" w:cs="Calibri"/>
          <w:sz w:val="22"/>
          <w:szCs w:val="22"/>
        </w:rPr>
        <w:t>s del 20 de diciembre de 2023 a las 20:00 h</w:t>
      </w:r>
      <w:r w:rsidR="00CB4772">
        <w:rPr>
          <w:rFonts w:ascii="Calibri" w:eastAsia="Calibri" w:hAnsi="Calibri" w:cs="Calibri"/>
          <w:sz w:val="22"/>
          <w:szCs w:val="22"/>
        </w:rPr>
        <w:t>o</w:t>
      </w:r>
      <w:r w:rsidRPr="00C36685">
        <w:rPr>
          <w:rFonts w:ascii="Calibri" w:eastAsia="Calibri" w:hAnsi="Calibri" w:cs="Calibri"/>
          <w:sz w:val="22"/>
          <w:szCs w:val="22"/>
        </w:rPr>
        <w:t>r</w:t>
      </w:r>
      <w:r w:rsidR="00CB4772">
        <w:rPr>
          <w:rFonts w:ascii="Calibri" w:eastAsia="Calibri" w:hAnsi="Calibri" w:cs="Calibri"/>
          <w:sz w:val="22"/>
          <w:szCs w:val="22"/>
        </w:rPr>
        <w:t>a</w:t>
      </w:r>
      <w:r w:rsidRPr="00C36685">
        <w:rPr>
          <w:rFonts w:ascii="Calibri" w:eastAsia="Calibri" w:hAnsi="Calibri" w:cs="Calibri"/>
          <w:sz w:val="22"/>
          <w:szCs w:val="22"/>
        </w:rPr>
        <w:t>s del 20 de diciembre de 2024.</w:t>
      </w:r>
    </w:p>
    <w:p w:rsidR="00C36685" w:rsidRDefault="00C36685" w:rsidP="00C36685">
      <w:pPr>
        <w:jc w:val="both"/>
        <w:rPr>
          <w:rFonts w:ascii="Calibri" w:eastAsia="Calibri" w:hAnsi="Calibri" w:cs="Calibri"/>
          <w:sz w:val="22"/>
          <w:szCs w:val="22"/>
        </w:rPr>
      </w:pPr>
    </w:p>
    <w:p w:rsidR="00C36685" w:rsidRDefault="00C36685" w:rsidP="00C36685">
      <w:pPr>
        <w:jc w:val="both"/>
        <w:rPr>
          <w:rFonts w:ascii="Calibri" w:eastAsia="Calibri" w:hAnsi="Calibri" w:cs="Calibri"/>
          <w:b/>
          <w:sz w:val="22"/>
          <w:szCs w:val="22"/>
        </w:rPr>
      </w:pPr>
      <w:r w:rsidRPr="002F4199">
        <w:rPr>
          <w:rFonts w:ascii="Calibri" w:eastAsia="Calibri" w:hAnsi="Calibri" w:cs="Calibri"/>
          <w:b/>
          <w:sz w:val="22"/>
          <w:szCs w:val="22"/>
        </w:rPr>
        <w:t>Partida 2: Seguro de Vida Grupo Personal Armado y Administrativo en activo de la Secretaría de Seguridad Pública y Fiscalía General del Estado de Guanajuato.</w:t>
      </w:r>
    </w:p>
    <w:p w:rsidR="00C36685" w:rsidRDefault="00C36685" w:rsidP="00C36685">
      <w:pPr>
        <w:jc w:val="both"/>
        <w:rPr>
          <w:rFonts w:ascii="Calibri" w:eastAsia="Calibri" w:hAnsi="Calibri" w:cs="Calibri"/>
          <w:b/>
          <w:sz w:val="22"/>
          <w:szCs w:val="22"/>
        </w:rPr>
      </w:pPr>
    </w:p>
    <w:p w:rsidR="00C36685" w:rsidRDefault="00C36685" w:rsidP="00C36685">
      <w:pPr>
        <w:jc w:val="both"/>
        <w:rPr>
          <w:rFonts w:ascii="Calibri" w:eastAsia="Calibri" w:hAnsi="Calibri" w:cs="Calibri"/>
          <w:sz w:val="22"/>
          <w:szCs w:val="22"/>
        </w:rPr>
      </w:pPr>
      <w:r>
        <w:rPr>
          <w:rFonts w:ascii="Calibri" w:eastAsia="Calibri" w:hAnsi="Calibri" w:cs="Calibri"/>
          <w:sz w:val="22"/>
          <w:szCs w:val="22"/>
        </w:rPr>
        <w:t>Anexos:</w:t>
      </w:r>
    </w:p>
    <w:p w:rsidR="00C36685" w:rsidRDefault="00C36685" w:rsidP="00C36685">
      <w:pPr>
        <w:pStyle w:val="Prrafodelista"/>
        <w:numPr>
          <w:ilvl w:val="0"/>
          <w:numId w:val="17"/>
        </w:numPr>
        <w:jc w:val="both"/>
        <w:rPr>
          <w:rFonts w:ascii="Calibri" w:eastAsia="Calibri" w:hAnsi="Calibri" w:cs="Calibri"/>
          <w:sz w:val="22"/>
          <w:szCs w:val="22"/>
        </w:rPr>
      </w:pPr>
      <w:r>
        <w:rPr>
          <w:rFonts w:ascii="Calibri" w:eastAsia="Calibri" w:hAnsi="Calibri" w:cs="Calibri"/>
          <w:sz w:val="22"/>
          <w:szCs w:val="22"/>
        </w:rPr>
        <w:t>II-A-23 Condiciones.</w:t>
      </w:r>
    </w:p>
    <w:p w:rsidR="00C36685" w:rsidRDefault="00C36685" w:rsidP="00C36685">
      <w:pPr>
        <w:pStyle w:val="Prrafodelista"/>
        <w:numPr>
          <w:ilvl w:val="0"/>
          <w:numId w:val="17"/>
        </w:numPr>
        <w:jc w:val="both"/>
        <w:rPr>
          <w:rFonts w:ascii="Calibri" w:eastAsia="Calibri" w:hAnsi="Calibri" w:cs="Calibri"/>
          <w:sz w:val="22"/>
          <w:szCs w:val="22"/>
        </w:rPr>
      </w:pPr>
      <w:r>
        <w:rPr>
          <w:rFonts w:ascii="Calibri" w:eastAsia="Calibri" w:hAnsi="Calibri" w:cs="Calibri"/>
          <w:sz w:val="22"/>
          <w:szCs w:val="22"/>
        </w:rPr>
        <w:t>II-B-23 Relación de asegurados.</w:t>
      </w:r>
    </w:p>
    <w:p w:rsidR="00C36685" w:rsidRDefault="00C36685" w:rsidP="00C36685">
      <w:pPr>
        <w:pStyle w:val="Prrafodelista"/>
        <w:numPr>
          <w:ilvl w:val="0"/>
          <w:numId w:val="17"/>
        </w:numPr>
        <w:jc w:val="both"/>
        <w:rPr>
          <w:rFonts w:ascii="Calibri" w:eastAsia="Calibri" w:hAnsi="Calibri" w:cs="Calibri"/>
          <w:sz w:val="22"/>
          <w:szCs w:val="22"/>
        </w:rPr>
      </w:pPr>
      <w:r>
        <w:rPr>
          <w:rFonts w:ascii="Calibri" w:eastAsia="Calibri" w:hAnsi="Calibri" w:cs="Calibri"/>
          <w:sz w:val="22"/>
          <w:szCs w:val="22"/>
        </w:rPr>
        <w:t>II-C-23 Formato propuesta económica.</w:t>
      </w:r>
    </w:p>
    <w:p w:rsidR="00C36685" w:rsidRDefault="00C36685" w:rsidP="00C36685">
      <w:pPr>
        <w:jc w:val="both"/>
        <w:rPr>
          <w:rFonts w:ascii="Calibri" w:eastAsia="Calibri" w:hAnsi="Calibri" w:cs="Calibri"/>
          <w:sz w:val="22"/>
          <w:szCs w:val="22"/>
        </w:rPr>
      </w:pPr>
      <w:r>
        <w:rPr>
          <w:rFonts w:ascii="Calibri" w:eastAsia="Calibri" w:hAnsi="Calibri" w:cs="Calibri"/>
          <w:sz w:val="22"/>
          <w:szCs w:val="22"/>
        </w:rPr>
        <w:lastRenderedPageBreak/>
        <w:t>Información complementaria:</w:t>
      </w:r>
    </w:p>
    <w:p w:rsidR="00C36685" w:rsidRDefault="00C36685" w:rsidP="00C36685">
      <w:pPr>
        <w:jc w:val="both"/>
        <w:rPr>
          <w:rFonts w:ascii="Calibri" w:eastAsia="Calibri" w:hAnsi="Calibri" w:cs="Calibri"/>
          <w:sz w:val="22"/>
          <w:szCs w:val="22"/>
        </w:rPr>
      </w:pPr>
      <w:r>
        <w:rPr>
          <w:rFonts w:ascii="Calibri" w:eastAsia="Calibri" w:hAnsi="Calibri" w:cs="Calibri"/>
          <w:sz w:val="22"/>
          <w:szCs w:val="22"/>
        </w:rPr>
        <w:t xml:space="preserve">a.1) </w:t>
      </w:r>
      <w:r w:rsidR="00CB4772" w:rsidRPr="00CB4772">
        <w:rPr>
          <w:rFonts w:ascii="Calibri" w:eastAsia="Calibri" w:hAnsi="Calibri" w:cs="Calibri"/>
          <w:sz w:val="22"/>
          <w:szCs w:val="22"/>
        </w:rPr>
        <w:t xml:space="preserve">Reporte de siniestralidad por periodo de vigencia, proporcionado por las aseguradoras del año 2018 </w:t>
      </w:r>
      <w:r w:rsidR="00CB4772" w:rsidRPr="00CE7DFF">
        <w:rPr>
          <w:rFonts w:ascii="Calibri" w:eastAsia="Calibri" w:hAnsi="Calibri" w:cs="Calibri"/>
          <w:sz w:val="22"/>
          <w:szCs w:val="22"/>
        </w:rPr>
        <w:t xml:space="preserve">al 2023 (corte al día 16 de </w:t>
      </w:r>
      <w:r w:rsidR="00FD2858">
        <w:rPr>
          <w:rFonts w:ascii="Calibri" w:eastAsia="Calibri" w:hAnsi="Calibri" w:cs="Calibri"/>
          <w:sz w:val="22"/>
          <w:szCs w:val="22"/>
        </w:rPr>
        <w:t>mayo</w:t>
      </w:r>
      <w:r w:rsidR="00CB4772" w:rsidRPr="00CE7DFF">
        <w:rPr>
          <w:rFonts w:ascii="Calibri" w:eastAsia="Calibri" w:hAnsi="Calibri" w:cs="Calibri"/>
          <w:sz w:val="22"/>
          <w:szCs w:val="22"/>
        </w:rPr>
        <w:t xml:space="preserve"> de 2023).</w:t>
      </w:r>
    </w:p>
    <w:p w:rsidR="00CB4772" w:rsidRDefault="00CB4772" w:rsidP="00C36685">
      <w:pPr>
        <w:jc w:val="both"/>
        <w:rPr>
          <w:rFonts w:ascii="Calibri" w:eastAsia="Calibri" w:hAnsi="Calibri" w:cs="Calibri"/>
          <w:sz w:val="22"/>
          <w:szCs w:val="22"/>
        </w:rPr>
      </w:pPr>
    </w:p>
    <w:p w:rsidR="00C36685" w:rsidRDefault="00C36685" w:rsidP="00C36685">
      <w:pPr>
        <w:jc w:val="both"/>
        <w:rPr>
          <w:rFonts w:ascii="Calibri" w:eastAsia="Calibri" w:hAnsi="Calibri" w:cs="Calibri"/>
          <w:sz w:val="22"/>
          <w:szCs w:val="22"/>
        </w:rPr>
      </w:pPr>
      <w:r>
        <w:rPr>
          <w:rFonts w:ascii="Calibri" w:eastAsia="Calibri" w:hAnsi="Calibri" w:cs="Calibri"/>
          <w:sz w:val="22"/>
          <w:szCs w:val="22"/>
        </w:rPr>
        <w:t xml:space="preserve">Periodo de vigencia: </w:t>
      </w:r>
      <w:r w:rsidRPr="00C36685">
        <w:rPr>
          <w:rFonts w:ascii="Calibri" w:eastAsia="Calibri" w:hAnsi="Calibri" w:cs="Calibri"/>
          <w:sz w:val="22"/>
          <w:szCs w:val="22"/>
        </w:rPr>
        <w:t>De las 12:00 horas del día 20 de diciembre de 2023 a las 12:00 horas del día 20 de diciembre de 2024.</w:t>
      </w:r>
    </w:p>
    <w:p w:rsidR="00C36685" w:rsidRDefault="00C36685" w:rsidP="00C36685">
      <w:pPr>
        <w:jc w:val="both"/>
        <w:rPr>
          <w:rFonts w:ascii="Calibri" w:eastAsia="Calibri" w:hAnsi="Calibri" w:cs="Calibri"/>
          <w:sz w:val="22"/>
          <w:szCs w:val="22"/>
        </w:rPr>
      </w:pPr>
    </w:p>
    <w:p w:rsidR="00C36685" w:rsidRDefault="00C36685" w:rsidP="00C36685">
      <w:pPr>
        <w:jc w:val="both"/>
        <w:rPr>
          <w:rFonts w:ascii="Calibri" w:eastAsia="Calibri" w:hAnsi="Calibri" w:cs="Calibri"/>
          <w:b/>
          <w:sz w:val="22"/>
          <w:szCs w:val="22"/>
        </w:rPr>
      </w:pPr>
      <w:r>
        <w:rPr>
          <w:rFonts w:ascii="Calibri" w:eastAsia="Calibri" w:hAnsi="Calibri" w:cs="Calibri"/>
          <w:b/>
          <w:sz w:val="22"/>
          <w:szCs w:val="22"/>
        </w:rPr>
        <w:t>Partida 3: Seguro de Accidentes Personales para Personal Armado y Administrativo en activo de la Secretaría de Seguridad Pública y Fiscalía General del Estado de Guanajuato.</w:t>
      </w:r>
    </w:p>
    <w:p w:rsidR="00C36685" w:rsidRDefault="00C36685" w:rsidP="00C36685">
      <w:pPr>
        <w:jc w:val="both"/>
        <w:rPr>
          <w:rFonts w:ascii="Calibri" w:eastAsia="Calibri" w:hAnsi="Calibri" w:cs="Calibri"/>
          <w:b/>
          <w:sz w:val="22"/>
          <w:szCs w:val="22"/>
        </w:rPr>
      </w:pPr>
    </w:p>
    <w:p w:rsidR="00C36685" w:rsidRDefault="00C36685" w:rsidP="00C36685">
      <w:pPr>
        <w:jc w:val="both"/>
        <w:rPr>
          <w:rFonts w:ascii="Calibri" w:eastAsia="Calibri" w:hAnsi="Calibri" w:cs="Calibri"/>
          <w:sz w:val="22"/>
          <w:szCs w:val="22"/>
        </w:rPr>
      </w:pPr>
      <w:r w:rsidRPr="002F4199">
        <w:rPr>
          <w:rFonts w:ascii="Calibri" w:eastAsia="Calibri" w:hAnsi="Calibri" w:cs="Calibri"/>
          <w:sz w:val="22"/>
          <w:szCs w:val="22"/>
        </w:rPr>
        <w:t>Anexos:</w:t>
      </w:r>
    </w:p>
    <w:p w:rsidR="00C36685" w:rsidRDefault="00C36685" w:rsidP="00C36685">
      <w:pPr>
        <w:pStyle w:val="Prrafodelista"/>
        <w:numPr>
          <w:ilvl w:val="0"/>
          <w:numId w:val="18"/>
        </w:numPr>
        <w:jc w:val="both"/>
        <w:rPr>
          <w:rFonts w:ascii="Calibri" w:eastAsia="Calibri" w:hAnsi="Calibri" w:cs="Calibri"/>
          <w:sz w:val="22"/>
          <w:szCs w:val="22"/>
        </w:rPr>
      </w:pPr>
      <w:r>
        <w:rPr>
          <w:rFonts w:ascii="Calibri" w:eastAsia="Calibri" w:hAnsi="Calibri" w:cs="Calibri"/>
          <w:sz w:val="22"/>
          <w:szCs w:val="22"/>
        </w:rPr>
        <w:t>III-A-23 Condiciones.</w:t>
      </w:r>
    </w:p>
    <w:p w:rsidR="00C36685" w:rsidRDefault="00C36685" w:rsidP="00C36685">
      <w:pPr>
        <w:pStyle w:val="Prrafodelista"/>
        <w:numPr>
          <w:ilvl w:val="0"/>
          <w:numId w:val="18"/>
        </w:numPr>
        <w:jc w:val="both"/>
        <w:rPr>
          <w:rFonts w:ascii="Calibri" w:eastAsia="Calibri" w:hAnsi="Calibri" w:cs="Calibri"/>
          <w:sz w:val="22"/>
          <w:szCs w:val="22"/>
        </w:rPr>
      </w:pPr>
      <w:r>
        <w:rPr>
          <w:rFonts w:ascii="Calibri" w:eastAsia="Calibri" w:hAnsi="Calibri" w:cs="Calibri"/>
          <w:sz w:val="22"/>
          <w:szCs w:val="22"/>
        </w:rPr>
        <w:t>III-B-23 Relación de Asegurados.</w:t>
      </w:r>
    </w:p>
    <w:p w:rsidR="00C36685" w:rsidRDefault="00C36685" w:rsidP="00C36685">
      <w:pPr>
        <w:pStyle w:val="Prrafodelista"/>
        <w:numPr>
          <w:ilvl w:val="0"/>
          <w:numId w:val="18"/>
        </w:numPr>
        <w:jc w:val="both"/>
        <w:rPr>
          <w:rFonts w:ascii="Calibri" w:eastAsia="Calibri" w:hAnsi="Calibri" w:cs="Calibri"/>
          <w:sz w:val="22"/>
          <w:szCs w:val="22"/>
        </w:rPr>
      </w:pPr>
      <w:r>
        <w:rPr>
          <w:rFonts w:ascii="Calibri" w:eastAsia="Calibri" w:hAnsi="Calibri" w:cs="Calibri"/>
          <w:sz w:val="22"/>
          <w:szCs w:val="22"/>
        </w:rPr>
        <w:t>III-C-23 Formato de propuesta económica.</w:t>
      </w:r>
    </w:p>
    <w:p w:rsidR="00C36685" w:rsidRDefault="00C36685" w:rsidP="00C36685">
      <w:pPr>
        <w:jc w:val="both"/>
        <w:rPr>
          <w:rFonts w:ascii="Calibri" w:eastAsia="Calibri" w:hAnsi="Calibri" w:cs="Calibri"/>
          <w:sz w:val="22"/>
          <w:szCs w:val="22"/>
        </w:rPr>
      </w:pPr>
    </w:p>
    <w:p w:rsidR="00C36685" w:rsidRDefault="00C36685" w:rsidP="00C36685">
      <w:pPr>
        <w:jc w:val="both"/>
        <w:rPr>
          <w:rFonts w:ascii="Calibri" w:eastAsia="Calibri" w:hAnsi="Calibri" w:cs="Calibri"/>
          <w:sz w:val="22"/>
          <w:szCs w:val="22"/>
        </w:rPr>
      </w:pPr>
      <w:r>
        <w:rPr>
          <w:rFonts w:ascii="Calibri" w:eastAsia="Calibri" w:hAnsi="Calibri" w:cs="Calibri"/>
          <w:sz w:val="22"/>
          <w:szCs w:val="22"/>
        </w:rPr>
        <w:t>Información Complementaria:</w:t>
      </w:r>
    </w:p>
    <w:p w:rsidR="00C36685" w:rsidRDefault="00C36685" w:rsidP="00C36685">
      <w:pPr>
        <w:jc w:val="both"/>
        <w:rPr>
          <w:rFonts w:ascii="Calibri" w:eastAsia="Calibri" w:hAnsi="Calibri" w:cs="Calibri"/>
          <w:sz w:val="22"/>
          <w:szCs w:val="22"/>
        </w:rPr>
      </w:pPr>
      <w:r>
        <w:rPr>
          <w:rFonts w:ascii="Calibri" w:eastAsia="Calibri" w:hAnsi="Calibri" w:cs="Calibri"/>
          <w:sz w:val="22"/>
          <w:szCs w:val="22"/>
        </w:rPr>
        <w:t xml:space="preserve">a.1) </w:t>
      </w:r>
      <w:r w:rsidR="00CB4772" w:rsidRPr="00CB4772">
        <w:rPr>
          <w:rFonts w:ascii="Calibri" w:eastAsia="Calibri" w:hAnsi="Calibri" w:cs="Calibri"/>
          <w:sz w:val="22"/>
          <w:szCs w:val="22"/>
        </w:rPr>
        <w:t xml:space="preserve">Reporte de siniestralidad por periodo de vigencia proporcionado por las aseguradoras del año 2018 al 2023 (corte al día 16 de </w:t>
      </w:r>
      <w:r w:rsidR="00FD2858">
        <w:rPr>
          <w:rFonts w:ascii="Calibri" w:eastAsia="Calibri" w:hAnsi="Calibri" w:cs="Calibri"/>
          <w:sz w:val="22"/>
          <w:szCs w:val="22"/>
        </w:rPr>
        <w:t>mayo</w:t>
      </w:r>
      <w:r w:rsidR="00CB4772" w:rsidRPr="00CB4772">
        <w:rPr>
          <w:rFonts w:ascii="Calibri" w:eastAsia="Calibri" w:hAnsi="Calibri" w:cs="Calibri"/>
          <w:sz w:val="22"/>
          <w:szCs w:val="22"/>
        </w:rPr>
        <w:t xml:space="preserve"> de 2023).</w:t>
      </w:r>
    </w:p>
    <w:p w:rsidR="00C36685" w:rsidRDefault="00C36685" w:rsidP="00C36685">
      <w:pPr>
        <w:jc w:val="both"/>
        <w:rPr>
          <w:rFonts w:ascii="Calibri" w:eastAsia="Calibri" w:hAnsi="Calibri" w:cs="Calibri"/>
          <w:sz w:val="22"/>
          <w:szCs w:val="22"/>
        </w:rPr>
      </w:pPr>
    </w:p>
    <w:p w:rsidR="00C36685" w:rsidRDefault="00C36685" w:rsidP="00C36685">
      <w:pPr>
        <w:jc w:val="both"/>
        <w:rPr>
          <w:rFonts w:ascii="Calibri" w:eastAsia="Calibri" w:hAnsi="Calibri" w:cs="Calibri"/>
          <w:sz w:val="22"/>
          <w:szCs w:val="22"/>
        </w:rPr>
      </w:pPr>
      <w:r>
        <w:rPr>
          <w:rFonts w:ascii="Calibri" w:eastAsia="Calibri" w:hAnsi="Calibri" w:cs="Calibri"/>
          <w:sz w:val="22"/>
          <w:szCs w:val="22"/>
        </w:rPr>
        <w:t xml:space="preserve">Periodo de vigencia: </w:t>
      </w:r>
      <w:r w:rsidRPr="00C36685">
        <w:rPr>
          <w:rFonts w:ascii="Calibri" w:eastAsia="Calibri" w:hAnsi="Calibri" w:cs="Calibri"/>
          <w:sz w:val="22"/>
          <w:szCs w:val="22"/>
        </w:rPr>
        <w:t>De las 12:00 horas del día 01 de enero de 2024 a las 12:00 horas del día 01 de enero de 2025.</w:t>
      </w:r>
    </w:p>
    <w:p w:rsidR="00C36685" w:rsidRDefault="00C36685" w:rsidP="00C36685">
      <w:pPr>
        <w:jc w:val="both"/>
        <w:rPr>
          <w:rFonts w:ascii="Calibri" w:eastAsia="Calibri" w:hAnsi="Calibri" w:cs="Calibri"/>
          <w:sz w:val="22"/>
          <w:szCs w:val="22"/>
        </w:rPr>
      </w:pPr>
    </w:p>
    <w:p w:rsidR="00C36685" w:rsidRDefault="00C36685" w:rsidP="00C36685">
      <w:pPr>
        <w:jc w:val="both"/>
        <w:rPr>
          <w:rFonts w:ascii="Calibri" w:eastAsia="Calibri" w:hAnsi="Calibri" w:cs="Calibri"/>
          <w:sz w:val="22"/>
          <w:szCs w:val="22"/>
        </w:rPr>
      </w:pPr>
      <w:r>
        <w:rPr>
          <w:rFonts w:ascii="Calibri" w:eastAsia="Calibri" w:hAnsi="Calibri" w:cs="Calibri"/>
          <w:sz w:val="22"/>
          <w:szCs w:val="22"/>
        </w:rPr>
        <w:t>I.2 La convocante pretende cubrir los Seguros de Vida y Accidentes Personales de los trabajadores en activo con plaza, en los riesgos relacionados con las actividades propias del Gobierno del Estado de Guanajuato de acuerdo a su operación, funcionamiento y condiciones establecidas por la convocante.</w:t>
      </w:r>
    </w:p>
    <w:p w:rsidR="00C36685" w:rsidRDefault="00C36685" w:rsidP="00C36685">
      <w:pPr>
        <w:jc w:val="both"/>
        <w:rPr>
          <w:rFonts w:ascii="Calibri" w:eastAsia="Calibri" w:hAnsi="Calibri" w:cs="Calibri"/>
          <w:sz w:val="22"/>
          <w:szCs w:val="22"/>
        </w:rPr>
      </w:pPr>
    </w:p>
    <w:p w:rsidR="00C36685" w:rsidRDefault="00C36685" w:rsidP="00C36685">
      <w:pPr>
        <w:jc w:val="both"/>
        <w:rPr>
          <w:rFonts w:ascii="Calibri" w:eastAsia="Calibri" w:hAnsi="Calibri" w:cs="Calibri"/>
          <w:sz w:val="22"/>
          <w:szCs w:val="22"/>
        </w:rPr>
      </w:pPr>
      <w:r>
        <w:rPr>
          <w:rFonts w:ascii="Calibri" w:eastAsia="Calibri" w:hAnsi="Calibri" w:cs="Calibri"/>
          <w:sz w:val="22"/>
          <w:szCs w:val="22"/>
        </w:rPr>
        <w:t>I.3 Los licitantes deberán ofertar al 100% los servicios solicitados por partida según participe, conforme a las condiciones y anexos proporcionados en estas bases, por lo que no se aceptarán modificaciones.</w:t>
      </w:r>
    </w:p>
    <w:p w:rsidR="00C36685" w:rsidRDefault="00C36685" w:rsidP="00C36685">
      <w:pPr>
        <w:jc w:val="both"/>
        <w:rPr>
          <w:rFonts w:ascii="Calibri" w:eastAsia="Calibri" w:hAnsi="Calibri" w:cs="Calibri"/>
          <w:sz w:val="22"/>
          <w:szCs w:val="22"/>
        </w:rPr>
      </w:pPr>
    </w:p>
    <w:p w:rsidR="00C36685" w:rsidRPr="00551C65" w:rsidRDefault="00C36685" w:rsidP="00C36685">
      <w:pPr>
        <w:jc w:val="both"/>
        <w:rPr>
          <w:rFonts w:ascii="Calibri" w:eastAsia="Calibri" w:hAnsi="Calibri" w:cs="Calibri"/>
          <w:sz w:val="22"/>
          <w:szCs w:val="22"/>
        </w:rPr>
      </w:pPr>
      <w:r>
        <w:rPr>
          <w:rFonts w:ascii="Calibri" w:eastAsia="Calibri" w:hAnsi="Calibri" w:cs="Calibri"/>
          <w:sz w:val="22"/>
          <w:szCs w:val="22"/>
        </w:rPr>
        <w:t xml:space="preserve">I.4 </w:t>
      </w:r>
      <w:r w:rsidRPr="00D51C4F">
        <w:rPr>
          <w:rFonts w:ascii="Calibri" w:eastAsia="Calibri" w:hAnsi="Calibri" w:cs="Calibri"/>
          <w:sz w:val="22"/>
          <w:szCs w:val="22"/>
        </w:rPr>
        <w:t xml:space="preserve">La oferta de servicios deberá ser directa por parte de “La Aseguradora”, cumpliendo con el requisito </w:t>
      </w:r>
      <w:r w:rsidRPr="00B56231">
        <w:rPr>
          <w:rFonts w:ascii="Calibri" w:eastAsia="Calibri" w:hAnsi="Calibri" w:cs="Calibri"/>
          <w:sz w:val="22"/>
          <w:szCs w:val="22"/>
        </w:rPr>
        <w:t>de haber emitido en la Operación del Ramo de Personas en el ejercicio 202</w:t>
      </w:r>
      <w:r w:rsidR="00B56231" w:rsidRPr="00B56231">
        <w:rPr>
          <w:rFonts w:ascii="Calibri" w:eastAsia="Calibri" w:hAnsi="Calibri" w:cs="Calibri"/>
          <w:sz w:val="22"/>
          <w:szCs w:val="22"/>
        </w:rPr>
        <w:t>2</w:t>
      </w:r>
      <w:r w:rsidRPr="00B56231">
        <w:rPr>
          <w:rFonts w:ascii="Calibri" w:eastAsia="Calibri" w:hAnsi="Calibri" w:cs="Calibri"/>
          <w:sz w:val="22"/>
          <w:szCs w:val="22"/>
        </w:rPr>
        <w:t>, un total en primas directas</w:t>
      </w:r>
      <w:r w:rsidRPr="00D51C4F">
        <w:rPr>
          <w:rFonts w:ascii="Calibri" w:eastAsia="Calibri" w:hAnsi="Calibri" w:cs="Calibri"/>
          <w:sz w:val="22"/>
          <w:szCs w:val="22"/>
        </w:rPr>
        <w:t xml:space="preserve"> </w:t>
      </w:r>
      <w:r w:rsidRPr="00CE7DFF">
        <w:rPr>
          <w:rFonts w:ascii="Calibri" w:eastAsia="Calibri" w:hAnsi="Calibri" w:cs="Calibri"/>
          <w:sz w:val="22"/>
          <w:szCs w:val="22"/>
        </w:rPr>
        <w:t>de al menos $350</w:t>
      </w:r>
      <w:proofErr w:type="gramStart"/>
      <w:r w:rsidRPr="00CE7DFF">
        <w:rPr>
          <w:rFonts w:ascii="Calibri" w:eastAsia="Calibri" w:hAnsi="Calibri" w:cs="Calibri"/>
          <w:sz w:val="22"/>
          <w:szCs w:val="22"/>
        </w:rPr>
        <w:t>,000,000.00</w:t>
      </w:r>
      <w:proofErr w:type="gramEnd"/>
      <w:r w:rsidRPr="00CE7DFF">
        <w:rPr>
          <w:rFonts w:ascii="Calibri" w:eastAsia="Calibri" w:hAnsi="Calibri" w:cs="Calibri"/>
          <w:sz w:val="22"/>
          <w:szCs w:val="22"/>
        </w:rPr>
        <w:t xml:space="preserve"> (trescientos cincuenta millones de pesos 00/100 M.N.). Lo anterior se</w:t>
      </w:r>
      <w:r w:rsidRPr="00D51C4F">
        <w:rPr>
          <w:rFonts w:ascii="Calibri" w:eastAsia="Calibri" w:hAnsi="Calibri" w:cs="Calibri"/>
          <w:sz w:val="22"/>
          <w:szCs w:val="22"/>
        </w:rPr>
        <w:t xml:space="preserve"> verificará en los estados financieros entregados por el licitante y en las cifras publicadas por la Comisión Nacional de Seguros y Fianzas.  </w:t>
      </w:r>
    </w:p>
    <w:p w:rsidR="00C36685" w:rsidRDefault="00C36685" w:rsidP="00C36685">
      <w:pPr>
        <w:pBdr>
          <w:top w:val="nil"/>
          <w:left w:val="nil"/>
          <w:bottom w:val="nil"/>
          <w:right w:val="nil"/>
          <w:between w:val="nil"/>
        </w:pBdr>
        <w:ind w:left="277"/>
        <w:jc w:val="both"/>
        <w:rPr>
          <w:rFonts w:ascii="Calibri" w:eastAsia="Calibri" w:hAnsi="Calibri" w:cs="Calibri"/>
          <w:color w:val="000000"/>
          <w:sz w:val="22"/>
          <w:szCs w:val="22"/>
        </w:rPr>
      </w:pPr>
    </w:p>
    <w:p w:rsidR="00C36685" w:rsidRPr="00D51C4F" w:rsidRDefault="00C36685" w:rsidP="00C36685">
      <w:pPr>
        <w:pBdr>
          <w:top w:val="nil"/>
          <w:left w:val="nil"/>
          <w:bottom w:val="nil"/>
          <w:right w:val="nil"/>
          <w:between w:val="nil"/>
        </w:pBdr>
        <w:jc w:val="both"/>
        <w:rPr>
          <w:rFonts w:ascii="Calibri" w:eastAsia="Calibri" w:hAnsi="Calibri" w:cs="Calibri"/>
          <w:b/>
          <w:color w:val="000000"/>
          <w:sz w:val="22"/>
          <w:szCs w:val="22"/>
        </w:rPr>
      </w:pPr>
      <w:r w:rsidRPr="00D51C4F">
        <w:rPr>
          <w:rFonts w:ascii="Calibri" w:eastAsia="Calibri" w:hAnsi="Calibri" w:cs="Calibri"/>
          <w:b/>
          <w:color w:val="000000"/>
          <w:sz w:val="22"/>
          <w:szCs w:val="22"/>
        </w:rPr>
        <w:t>Notas aclaratorias:</w:t>
      </w:r>
    </w:p>
    <w:p w:rsidR="00C36685" w:rsidRDefault="00C36685" w:rsidP="00C36685">
      <w:pPr>
        <w:pBdr>
          <w:top w:val="nil"/>
          <w:left w:val="nil"/>
          <w:bottom w:val="nil"/>
          <w:right w:val="nil"/>
          <w:between w:val="nil"/>
        </w:pBdr>
        <w:jc w:val="both"/>
        <w:rPr>
          <w:rFonts w:ascii="Calibri" w:eastAsia="Calibri" w:hAnsi="Calibri" w:cs="Calibri"/>
          <w:color w:val="000000"/>
          <w:sz w:val="22"/>
          <w:szCs w:val="22"/>
        </w:rPr>
      </w:pPr>
    </w:p>
    <w:p w:rsidR="00C36685" w:rsidRPr="00D51C4F" w:rsidRDefault="00C36685" w:rsidP="00C36685">
      <w:pPr>
        <w:pStyle w:val="Prrafodelista"/>
        <w:numPr>
          <w:ilvl w:val="0"/>
          <w:numId w:val="19"/>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El pago de la prima</w:t>
      </w:r>
      <w:r w:rsidRPr="00D51C4F">
        <w:rPr>
          <w:rFonts w:ascii="Calibri" w:eastAsia="Calibri" w:hAnsi="Calibri" w:cs="Calibri"/>
          <w:sz w:val="22"/>
          <w:szCs w:val="22"/>
        </w:rPr>
        <w:t xml:space="preserve"> </w:t>
      </w:r>
      <w:r w:rsidRPr="00D51C4F">
        <w:rPr>
          <w:rFonts w:ascii="Calibri" w:eastAsia="Calibri" w:hAnsi="Calibri" w:cs="Calibri"/>
          <w:b/>
          <w:sz w:val="22"/>
          <w:szCs w:val="22"/>
        </w:rPr>
        <w:t xml:space="preserve">no </w:t>
      </w:r>
      <w:r>
        <w:rPr>
          <w:rFonts w:ascii="Calibri" w:eastAsia="Calibri" w:hAnsi="Calibri" w:cs="Calibri"/>
          <w:b/>
          <w:sz w:val="22"/>
          <w:szCs w:val="22"/>
        </w:rPr>
        <w:t xml:space="preserve">es </w:t>
      </w:r>
      <w:r w:rsidRPr="00D51C4F">
        <w:rPr>
          <w:rFonts w:ascii="Calibri" w:eastAsia="Calibri" w:hAnsi="Calibri" w:cs="Calibri"/>
          <w:b/>
          <w:sz w:val="22"/>
          <w:szCs w:val="22"/>
        </w:rPr>
        <w:t>contribut</w:t>
      </w:r>
      <w:r>
        <w:rPr>
          <w:rFonts w:ascii="Calibri" w:eastAsia="Calibri" w:hAnsi="Calibri" w:cs="Calibri"/>
          <w:b/>
          <w:sz w:val="22"/>
          <w:szCs w:val="22"/>
        </w:rPr>
        <w:t>ivo</w:t>
      </w:r>
      <w:r w:rsidRPr="00D51C4F">
        <w:rPr>
          <w:rFonts w:ascii="Calibri" w:eastAsia="Calibri" w:hAnsi="Calibri" w:cs="Calibri"/>
          <w:sz w:val="22"/>
          <w:szCs w:val="22"/>
        </w:rPr>
        <w:t xml:space="preserve"> por parte del personal de plaza.</w:t>
      </w:r>
    </w:p>
    <w:p w:rsidR="00C36685" w:rsidRDefault="00C36685" w:rsidP="00C36685">
      <w:pPr>
        <w:pStyle w:val="Prrafodelista"/>
        <w:numPr>
          <w:ilvl w:val="0"/>
          <w:numId w:val="19"/>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E</w:t>
      </w:r>
      <w:r w:rsidRPr="00D51C4F">
        <w:rPr>
          <w:rFonts w:ascii="Calibri" w:eastAsia="Calibri" w:hAnsi="Calibri" w:cs="Calibri"/>
          <w:sz w:val="22"/>
          <w:szCs w:val="22"/>
        </w:rPr>
        <w:t xml:space="preserve">n esta Licitación </w:t>
      </w:r>
      <w:r w:rsidRPr="00A27309">
        <w:rPr>
          <w:rFonts w:ascii="Calibri" w:eastAsia="Calibri" w:hAnsi="Calibri" w:cs="Calibri"/>
          <w:b/>
          <w:sz w:val="22"/>
          <w:szCs w:val="22"/>
        </w:rPr>
        <w:t>no se incluye personal jubilado, pensionado, ni personal contratado por honorarios</w:t>
      </w:r>
      <w:r w:rsidRPr="00D51C4F">
        <w:rPr>
          <w:rFonts w:ascii="Calibri" w:eastAsia="Calibri" w:hAnsi="Calibri" w:cs="Calibri"/>
          <w:sz w:val="22"/>
          <w:szCs w:val="22"/>
        </w:rPr>
        <w:t>.</w:t>
      </w:r>
    </w:p>
    <w:p w:rsidR="00C36685" w:rsidRDefault="00C36685" w:rsidP="00C36685">
      <w:pPr>
        <w:pStyle w:val="Prrafodelista"/>
        <w:numPr>
          <w:ilvl w:val="0"/>
          <w:numId w:val="19"/>
        </w:numPr>
        <w:pBdr>
          <w:top w:val="nil"/>
          <w:left w:val="nil"/>
          <w:bottom w:val="nil"/>
          <w:right w:val="nil"/>
          <w:between w:val="nil"/>
        </w:pBdr>
        <w:jc w:val="both"/>
        <w:rPr>
          <w:rFonts w:ascii="Calibri" w:eastAsia="Calibri" w:hAnsi="Calibri" w:cs="Calibri"/>
          <w:sz w:val="22"/>
          <w:szCs w:val="22"/>
        </w:rPr>
      </w:pPr>
      <w:r w:rsidRPr="00D51C4F">
        <w:rPr>
          <w:rFonts w:ascii="Calibri" w:eastAsia="Calibri" w:hAnsi="Calibri" w:cs="Calibri"/>
          <w:sz w:val="22"/>
          <w:szCs w:val="22"/>
        </w:rPr>
        <w:t xml:space="preserve">Para todas aquellas condiciones no establecidas en estas bases y anexos de la presente Licitación, operarán las Condiciones Generales de la Aseguradora Adjudicada, siempre y cuando no se   contravenga con lo establecido en estas bases y anexos, así como en lo plasmado en la junta o juntas de aclaraciones. </w:t>
      </w:r>
    </w:p>
    <w:p w:rsidR="00C36685" w:rsidRPr="00D51C4F" w:rsidRDefault="00C36685" w:rsidP="00C36685">
      <w:pPr>
        <w:pStyle w:val="Prrafodelista"/>
        <w:numPr>
          <w:ilvl w:val="0"/>
          <w:numId w:val="19"/>
        </w:numPr>
        <w:pBdr>
          <w:top w:val="nil"/>
          <w:left w:val="nil"/>
          <w:bottom w:val="nil"/>
          <w:right w:val="nil"/>
          <w:between w:val="nil"/>
        </w:pBdr>
        <w:jc w:val="both"/>
        <w:rPr>
          <w:rFonts w:ascii="Calibri" w:eastAsia="Calibri" w:hAnsi="Calibri" w:cs="Calibri"/>
          <w:sz w:val="22"/>
          <w:szCs w:val="22"/>
        </w:rPr>
      </w:pPr>
      <w:r w:rsidRPr="00D51C4F">
        <w:rPr>
          <w:rFonts w:ascii="Calibri" w:eastAsia="Calibri" w:hAnsi="Calibri" w:cs="Calibri"/>
          <w:sz w:val="22"/>
          <w:szCs w:val="22"/>
        </w:rPr>
        <w:t xml:space="preserve">Con el objeto de evitar una posible doble indemnización, la aseguradora no podrá entregar consentimientos de manera directa y tendrá que canalizar al asegurado al área de recursos humanos de la dependencia o entidad de adscripción, para los efectos conducentes, por lo que </w:t>
      </w:r>
      <w:r w:rsidRPr="00D51C4F">
        <w:rPr>
          <w:rFonts w:ascii="Calibri" w:eastAsia="Calibri" w:hAnsi="Calibri" w:cs="Calibri"/>
          <w:sz w:val="22"/>
          <w:szCs w:val="22"/>
        </w:rPr>
        <w:lastRenderedPageBreak/>
        <w:t>se pagará conforme a los beneficiarios designados en la Cédula de Aseguramiento y Designación de Beneficiarios que para el efecto proporcione el Gobierno del Estado de Guanajuato de acuerdo a la normatividad aplicable.</w:t>
      </w:r>
    </w:p>
    <w:p w:rsidR="00D66912" w:rsidRDefault="00D66912">
      <w:pPr>
        <w:pBdr>
          <w:top w:val="nil"/>
          <w:left w:val="nil"/>
          <w:bottom w:val="nil"/>
          <w:right w:val="nil"/>
          <w:between w:val="nil"/>
        </w:pBdr>
        <w:jc w:val="both"/>
        <w:rPr>
          <w:rFonts w:ascii="Calibri" w:eastAsia="Calibri" w:hAnsi="Calibri" w:cs="Calibri"/>
          <w:color w:val="000000"/>
          <w:sz w:val="20"/>
          <w:szCs w:val="20"/>
        </w:rPr>
      </w:pPr>
    </w:p>
    <w:p w:rsidR="00D66912" w:rsidRDefault="00C36685">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D66912" w:rsidRDefault="00D66912">
      <w:pPr>
        <w:jc w:val="both"/>
        <w:rPr>
          <w:rFonts w:ascii="Calibri" w:eastAsia="Calibri" w:hAnsi="Calibri" w:cs="Calibri"/>
          <w:b/>
          <w:i/>
          <w:sz w:val="22"/>
          <w:szCs w:val="22"/>
        </w:rPr>
      </w:pPr>
    </w:p>
    <w:p w:rsidR="00D66912" w:rsidRDefault="00C36685">
      <w:pPr>
        <w:numPr>
          <w:ilvl w:val="0"/>
          <w:numId w:val="1"/>
        </w:numPr>
        <w:jc w:val="both"/>
        <w:rPr>
          <w:rFonts w:ascii="Calibri" w:eastAsia="Calibri" w:hAnsi="Calibri" w:cs="Calibri"/>
          <w:b/>
          <w:sz w:val="22"/>
          <w:szCs w:val="22"/>
        </w:rPr>
      </w:pPr>
      <w:r>
        <w:rPr>
          <w:rFonts w:ascii="Calibri" w:eastAsia="Calibri" w:hAnsi="Calibri" w:cs="Calibri"/>
          <w:b/>
          <w:i/>
          <w:sz w:val="22"/>
          <w:szCs w:val="22"/>
        </w:rPr>
        <w:t>Junta (s) de Aclaraciones</w:t>
      </w:r>
    </w:p>
    <w:p w:rsidR="00D66912" w:rsidRDefault="00D66912">
      <w:pPr>
        <w:pBdr>
          <w:top w:val="nil"/>
          <w:left w:val="nil"/>
          <w:bottom w:val="nil"/>
          <w:right w:val="nil"/>
          <w:between w:val="nil"/>
        </w:pBdr>
        <w:jc w:val="both"/>
        <w:rPr>
          <w:rFonts w:ascii="Calibri" w:eastAsia="Calibri" w:hAnsi="Calibri" w:cs="Calibri"/>
          <w:color w:val="000000"/>
          <w:sz w:val="22"/>
          <w:szCs w:val="22"/>
        </w:rPr>
      </w:pPr>
    </w:p>
    <w:p w:rsidR="00D66912" w:rsidRDefault="00C36685">
      <w:pPr>
        <w:pBdr>
          <w:top w:val="nil"/>
          <w:left w:val="nil"/>
          <w:bottom w:val="nil"/>
          <w:right w:val="nil"/>
          <w:between w:val="nil"/>
        </w:pBdr>
        <w:jc w:val="both"/>
        <w:rPr>
          <w:rFonts w:ascii="Calibri" w:eastAsia="Calibri" w:hAnsi="Calibri" w:cs="Calibri"/>
          <w:color w:val="000000"/>
          <w:sz w:val="22"/>
          <w:szCs w:val="22"/>
        </w:rPr>
      </w:pPr>
      <w:r w:rsidRPr="00CE7DFF">
        <w:rPr>
          <w:rFonts w:ascii="Calibri" w:eastAsia="Calibri" w:hAnsi="Calibri" w:cs="Calibri"/>
          <w:color w:val="000000"/>
          <w:sz w:val="22"/>
          <w:szCs w:val="22"/>
        </w:rPr>
        <w:t xml:space="preserve">Se llevará a cabo el día </w:t>
      </w:r>
      <w:r w:rsidR="00CE7DFF" w:rsidRPr="00CE7DFF">
        <w:rPr>
          <w:rFonts w:ascii="Calibri" w:eastAsia="Calibri" w:hAnsi="Calibri" w:cs="Calibri"/>
          <w:b/>
          <w:color w:val="000000"/>
          <w:sz w:val="22"/>
          <w:szCs w:val="22"/>
        </w:rPr>
        <w:t xml:space="preserve">20 </w:t>
      </w:r>
      <w:r w:rsidRPr="00CE7DFF">
        <w:rPr>
          <w:rFonts w:ascii="Calibri" w:eastAsia="Calibri" w:hAnsi="Calibri" w:cs="Calibri"/>
          <w:b/>
          <w:color w:val="000000"/>
          <w:sz w:val="22"/>
          <w:szCs w:val="22"/>
        </w:rPr>
        <w:t xml:space="preserve">de </w:t>
      </w:r>
      <w:r w:rsidR="00B56231" w:rsidRPr="00CE7DFF">
        <w:rPr>
          <w:rFonts w:ascii="Calibri" w:eastAsia="Calibri" w:hAnsi="Calibri" w:cs="Calibri"/>
          <w:b/>
          <w:color w:val="000000"/>
          <w:sz w:val="22"/>
          <w:szCs w:val="22"/>
        </w:rPr>
        <w:t>octubre</w:t>
      </w:r>
      <w:r w:rsidRPr="00CE7DFF">
        <w:rPr>
          <w:rFonts w:ascii="Calibri" w:eastAsia="Calibri" w:hAnsi="Calibri" w:cs="Calibri"/>
          <w:b/>
          <w:color w:val="000000"/>
          <w:sz w:val="22"/>
          <w:szCs w:val="22"/>
        </w:rPr>
        <w:t xml:space="preserve"> de 202</w:t>
      </w:r>
      <w:r w:rsidR="00B56231" w:rsidRPr="00CE7DFF">
        <w:rPr>
          <w:rFonts w:ascii="Calibri" w:eastAsia="Calibri" w:hAnsi="Calibri" w:cs="Calibri"/>
          <w:b/>
          <w:color w:val="000000"/>
          <w:sz w:val="22"/>
          <w:szCs w:val="22"/>
        </w:rPr>
        <w:t>3</w:t>
      </w:r>
      <w:r w:rsidRPr="00CE7DFF">
        <w:rPr>
          <w:rFonts w:ascii="Calibri" w:eastAsia="Calibri" w:hAnsi="Calibri" w:cs="Calibri"/>
          <w:color w:val="000000"/>
          <w:sz w:val="22"/>
          <w:szCs w:val="22"/>
        </w:rPr>
        <w:t xml:space="preserve">, a las </w:t>
      </w:r>
      <w:r w:rsidR="00CE7DFF" w:rsidRPr="00CE7DFF">
        <w:rPr>
          <w:rFonts w:ascii="Calibri" w:eastAsia="Calibri" w:hAnsi="Calibri" w:cs="Calibri"/>
          <w:b/>
          <w:color w:val="000000"/>
          <w:sz w:val="22"/>
          <w:szCs w:val="22"/>
        </w:rPr>
        <w:t>13:00</w:t>
      </w:r>
      <w:r w:rsidRPr="00CE7DFF">
        <w:rPr>
          <w:rFonts w:ascii="Calibri" w:eastAsia="Calibri" w:hAnsi="Calibri" w:cs="Calibri"/>
          <w:color w:val="000000"/>
          <w:sz w:val="22"/>
          <w:szCs w:val="22"/>
        </w:rPr>
        <w:t xml:space="preserve"> horas, en la Sala de Juntas </w:t>
      </w:r>
      <w:r w:rsidRPr="00CE7DFF">
        <w:rPr>
          <w:rFonts w:ascii="Calibri" w:eastAsia="Calibri" w:hAnsi="Calibri" w:cs="Calibri"/>
          <w:sz w:val="22"/>
          <w:szCs w:val="22"/>
        </w:rPr>
        <w:t>Dirección General</w:t>
      </w:r>
      <w:r>
        <w:rPr>
          <w:rFonts w:ascii="Calibri" w:eastAsia="Calibri" w:hAnsi="Calibri" w:cs="Calibri"/>
          <w:sz w:val="22"/>
          <w:szCs w:val="22"/>
        </w:rPr>
        <w:t xml:space="preserve">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D66912" w:rsidRDefault="00D66912">
      <w:pPr>
        <w:pBdr>
          <w:top w:val="nil"/>
          <w:left w:val="nil"/>
          <w:bottom w:val="nil"/>
          <w:right w:val="nil"/>
          <w:between w:val="nil"/>
        </w:pBdr>
        <w:jc w:val="both"/>
        <w:rPr>
          <w:rFonts w:ascii="Calibri" w:eastAsia="Calibri" w:hAnsi="Calibri" w:cs="Calibri"/>
          <w:color w:val="000000"/>
          <w:sz w:val="22"/>
          <w:szCs w:val="22"/>
        </w:rPr>
      </w:pPr>
    </w:p>
    <w:p w:rsidR="00D66912" w:rsidRDefault="00C36685">
      <w:pPr>
        <w:jc w:val="both"/>
        <w:rPr>
          <w:rFonts w:ascii="Calibri" w:eastAsia="Calibri" w:hAnsi="Calibri" w:cs="Calibri"/>
          <w:sz w:val="22"/>
          <w:szCs w:val="22"/>
        </w:rPr>
      </w:pPr>
      <w:r>
        <w:rPr>
          <w:rFonts w:ascii="Calibri" w:eastAsia="Calibri" w:hAnsi="Calibri" w:cs="Calibri"/>
          <w:sz w:val="22"/>
          <w:szCs w:val="22"/>
        </w:rPr>
        <w:t xml:space="preserve">Los interesados deberán enviar sus preguntas por escrito a la Dirección de Adquisiciones de preferencia </w:t>
      </w:r>
      <w:r w:rsidRPr="00CE7DFF">
        <w:rPr>
          <w:rFonts w:ascii="Calibri" w:eastAsia="Calibri" w:hAnsi="Calibri" w:cs="Calibri"/>
          <w:sz w:val="22"/>
          <w:szCs w:val="22"/>
        </w:rPr>
        <w:t xml:space="preserve">a más tardar el día </w:t>
      </w:r>
      <w:r w:rsidR="00CE7DFF" w:rsidRPr="00CE7DFF">
        <w:rPr>
          <w:rFonts w:ascii="Calibri" w:eastAsia="Calibri" w:hAnsi="Calibri" w:cs="Calibri"/>
          <w:b/>
          <w:color w:val="000000"/>
          <w:sz w:val="22"/>
          <w:szCs w:val="22"/>
        </w:rPr>
        <w:t xml:space="preserve">13 </w:t>
      </w:r>
      <w:r w:rsidR="00B56231" w:rsidRPr="00CE7DFF">
        <w:rPr>
          <w:rFonts w:ascii="Calibri" w:eastAsia="Calibri" w:hAnsi="Calibri" w:cs="Calibri"/>
          <w:b/>
          <w:color w:val="000000"/>
          <w:sz w:val="22"/>
          <w:szCs w:val="22"/>
        </w:rPr>
        <w:t>de octubre</w:t>
      </w:r>
      <w:r w:rsidRPr="00CE7DFF">
        <w:rPr>
          <w:rFonts w:ascii="Calibri" w:eastAsia="Calibri" w:hAnsi="Calibri" w:cs="Calibri"/>
          <w:b/>
          <w:color w:val="000000"/>
          <w:sz w:val="22"/>
          <w:szCs w:val="22"/>
        </w:rPr>
        <w:t xml:space="preserve"> de 202</w:t>
      </w:r>
      <w:r w:rsidR="00B56231" w:rsidRPr="00CE7DFF">
        <w:rPr>
          <w:rFonts w:ascii="Calibri" w:eastAsia="Calibri" w:hAnsi="Calibri" w:cs="Calibri"/>
          <w:b/>
          <w:color w:val="000000"/>
          <w:sz w:val="22"/>
          <w:szCs w:val="22"/>
        </w:rPr>
        <w:t>3</w:t>
      </w:r>
      <w:r w:rsidRPr="00CE7DFF">
        <w:rPr>
          <w:rFonts w:ascii="Calibri" w:eastAsia="Calibri" w:hAnsi="Calibri" w:cs="Calibri"/>
          <w:color w:val="000000"/>
          <w:sz w:val="22"/>
          <w:szCs w:val="22"/>
        </w:rPr>
        <w:t xml:space="preserve">, a las </w:t>
      </w:r>
      <w:r w:rsidR="00CE7DFF" w:rsidRPr="00CE7DFF">
        <w:rPr>
          <w:rFonts w:ascii="Calibri" w:eastAsia="Calibri" w:hAnsi="Calibri" w:cs="Calibri"/>
          <w:b/>
          <w:color w:val="000000"/>
          <w:sz w:val="22"/>
          <w:szCs w:val="22"/>
        </w:rPr>
        <w:t>11:00</w:t>
      </w:r>
      <w:r w:rsidRPr="00CE7DFF">
        <w:rPr>
          <w:rFonts w:ascii="Calibri" w:eastAsia="Calibri" w:hAnsi="Calibri" w:cs="Calibri"/>
          <w:color w:val="000000"/>
          <w:sz w:val="22"/>
          <w:szCs w:val="22"/>
        </w:rPr>
        <w:t xml:space="preserve"> horas</w:t>
      </w:r>
      <w:r w:rsidRPr="00CE7DFF">
        <w:rPr>
          <w:rFonts w:ascii="Calibri" w:eastAsia="Calibri" w:hAnsi="Calibri" w:cs="Calibri"/>
          <w:sz w:val="22"/>
          <w:szCs w:val="22"/>
        </w:rPr>
        <w:t>. De igual manera podrá enviarlas vía correo</w:t>
      </w:r>
      <w:r>
        <w:rPr>
          <w:rFonts w:ascii="Calibri" w:eastAsia="Calibri" w:hAnsi="Calibri" w:cs="Calibri"/>
          <w:sz w:val="22"/>
          <w:szCs w:val="22"/>
        </w:rPr>
        <w:t xml:space="preserve"> </w:t>
      </w:r>
      <w:r w:rsidRPr="00B56231">
        <w:rPr>
          <w:rFonts w:ascii="Calibri" w:eastAsia="Calibri" w:hAnsi="Calibri" w:cs="Calibri"/>
          <w:sz w:val="22"/>
          <w:szCs w:val="22"/>
        </w:rPr>
        <w:t xml:space="preserve">electrónico a la dirección: </w:t>
      </w:r>
      <w:hyperlink r:id="rId9" w:history="1">
        <w:r w:rsidR="00B56231" w:rsidRPr="00B56231">
          <w:rPr>
            <w:rStyle w:val="Hipervnculo"/>
            <w:rFonts w:ascii="Calibri" w:eastAsia="Calibri" w:hAnsi="Calibri" w:cs="Calibri"/>
            <w:sz w:val="22"/>
            <w:szCs w:val="22"/>
          </w:rPr>
          <w:t>mcolmenero@guanajuato.gob.mx</w:t>
        </w:r>
      </w:hyperlink>
      <w:r w:rsidRPr="00B56231">
        <w:rPr>
          <w:rFonts w:ascii="Calibri" w:eastAsia="Calibri" w:hAnsi="Calibri" w:cs="Calibri"/>
          <w:sz w:val="22"/>
          <w:szCs w:val="22"/>
        </w:rPr>
        <w:t xml:space="preserve">, debiendo confirmar la hora de su envío con la </w:t>
      </w:r>
      <w:r w:rsidRPr="00B56231">
        <w:rPr>
          <w:rFonts w:ascii="Calibri" w:eastAsia="Calibri" w:hAnsi="Calibri" w:cs="Calibri"/>
          <w:b/>
          <w:sz w:val="22"/>
          <w:szCs w:val="22"/>
        </w:rPr>
        <w:t xml:space="preserve">C. </w:t>
      </w:r>
      <w:r w:rsidR="00B56231" w:rsidRPr="00B56231">
        <w:rPr>
          <w:rFonts w:ascii="Calibri" w:eastAsia="Calibri" w:hAnsi="Calibri" w:cs="Calibri"/>
          <w:b/>
          <w:sz w:val="22"/>
          <w:szCs w:val="22"/>
        </w:rPr>
        <w:t>Miriam Sugghey Colmenero Rojas</w:t>
      </w:r>
      <w:r w:rsidRPr="00B56231">
        <w:rPr>
          <w:rFonts w:ascii="Calibri" w:eastAsia="Calibri" w:hAnsi="Calibri" w:cs="Calibri"/>
          <w:b/>
          <w:sz w:val="22"/>
          <w:szCs w:val="22"/>
        </w:rPr>
        <w:t>,</w:t>
      </w:r>
      <w:r w:rsidRPr="00B56231">
        <w:rPr>
          <w:rFonts w:ascii="Calibri" w:eastAsia="Calibri" w:hAnsi="Calibri" w:cs="Calibri"/>
          <w:sz w:val="22"/>
          <w:szCs w:val="22"/>
        </w:rPr>
        <w:t xml:space="preserve"> de lo contrario no se aceptarán reclamaciones.</w:t>
      </w:r>
      <w:r>
        <w:rPr>
          <w:rFonts w:ascii="Calibri" w:eastAsia="Calibri" w:hAnsi="Calibri" w:cs="Calibri"/>
          <w:sz w:val="22"/>
          <w:szCs w:val="22"/>
        </w:rPr>
        <w:t xml:space="preserve">  </w:t>
      </w:r>
    </w:p>
    <w:p w:rsidR="00D66912" w:rsidRDefault="00D66912">
      <w:pPr>
        <w:jc w:val="both"/>
        <w:rPr>
          <w:rFonts w:ascii="Calibri" w:eastAsia="Calibri" w:hAnsi="Calibri" w:cs="Calibri"/>
          <w:sz w:val="22"/>
          <w:szCs w:val="22"/>
        </w:rPr>
      </w:pPr>
    </w:p>
    <w:p w:rsidR="00D66912" w:rsidRDefault="00C3668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preguntas deberán prefere</w:t>
      </w:r>
      <w:r w:rsidRPr="00B56231">
        <w:rPr>
          <w:rFonts w:ascii="Calibri" w:eastAsia="Calibri" w:hAnsi="Calibri" w:cs="Calibri"/>
          <w:color w:val="000000"/>
          <w:sz w:val="22"/>
          <w:szCs w:val="22"/>
        </w:rPr>
        <w:t xml:space="preserve">ntemente mencionar el número de partida  a la que se refieren, utilizando de preferencia el Anexo </w:t>
      </w:r>
      <w:r w:rsidR="00B56231" w:rsidRPr="00B56231">
        <w:rPr>
          <w:rFonts w:ascii="Calibri" w:eastAsia="Calibri" w:hAnsi="Calibri" w:cs="Calibri"/>
          <w:color w:val="000000"/>
          <w:sz w:val="22"/>
          <w:szCs w:val="22"/>
        </w:rPr>
        <w:t>E</w:t>
      </w:r>
      <w:r w:rsidRPr="00B56231">
        <w:rPr>
          <w:rFonts w:ascii="Calibri" w:eastAsia="Calibri" w:hAnsi="Calibri" w:cs="Calibri"/>
          <w:color w:val="000000"/>
          <w:sz w:val="22"/>
          <w:szCs w:val="22"/>
        </w:rPr>
        <w:t>.</w:t>
      </w:r>
    </w:p>
    <w:p w:rsidR="00D66912" w:rsidRDefault="00D66912">
      <w:pPr>
        <w:jc w:val="both"/>
        <w:rPr>
          <w:rFonts w:ascii="Calibri" w:eastAsia="Calibri" w:hAnsi="Calibri" w:cs="Calibri"/>
          <w:sz w:val="22"/>
          <w:szCs w:val="22"/>
        </w:rPr>
      </w:pPr>
    </w:p>
    <w:p w:rsidR="00D66912" w:rsidRDefault="00C36685">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Sólo se dará contestación a las preguntas recibidas en tiempo y forma. Lo anterior sin perjuicio de lo establecido en el artículo 68 de la Ley.</w:t>
      </w:r>
    </w:p>
    <w:p w:rsidR="00D66912" w:rsidRDefault="00D66912">
      <w:pPr>
        <w:jc w:val="both"/>
        <w:rPr>
          <w:rFonts w:ascii="Calibri" w:eastAsia="Calibri" w:hAnsi="Calibri" w:cs="Calibri"/>
          <w:b/>
          <w:sz w:val="22"/>
          <w:szCs w:val="22"/>
        </w:rPr>
      </w:pPr>
    </w:p>
    <w:p w:rsidR="00D66912" w:rsidRDefault="00C36685">
      <w:pPr>
        <w:jc w:val="both"/>
        <w:rPr>
          <w:rFonts w:ascii="Calibri" w:eastAsia="Calibri" w:hAnsi="Calibri" w:cs="Calibri"/>
          <w:sz w:val="22"/>
          <w:szCs w:val="22"/>
        </w:rPr>
      </w:pPr>
      <w:r>
        <w:rPr>
          <w:rFonts w:ascii="Calibri" w:eastAsia="Calibri" w:hAnsi="Calibri" w:cs="Calibri"/>
          <w:sz w:val="22"/>
          <w:szCs w:val="22"/>
        </w:rPr>
        <w:t>Las dudas o cuestionamientos que se formulen, deben ser solamente en relación a las bases de licitación y en términos razonables, claros y precisos, a juicio del comité, en caso contrario, serán desechados en la junta respectiva. Cualquier modificación derivada de la junta de aclaraciones, será considerada como parte integrante de las propias bases.</w:t>
      </w:r>
    </w:p>
    <w:p w:rsidR="00D66912" w:rsidRDefault="00D66912">
      <w:pPr>
        <w:jc w:val="both"/>
        <w:rPr>
          <w:rFonts w:ascii="Calibri" w:eastAsia="Calibri" w:hAnsi="Calibri" w:cs="Calibri"/>
          <w:b/>
          <w:sz w:val="22"/>
          <w:szCs w:val="22"/>
        </w:rPr>
      </w:pPr>
    </w:p>
    <w:p w:rsidR="00D66912" w:rsidRDefault="00C3668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interesados a la Junta de Aclaraciones es voluntaria. Su inasistencia, no obstante el haber obtenido estas Bases, será bajo su estricta responsabilidad y en el entendido de que dan por aceptado lo ahí acordado; sin embargo, podrán acudir con la debida oportunidad a la Dirección de Adquisiciones a efecto de que les sea entregada copia del Acta de la Junta respectiva, o en su defecto podrá comunicarse a los teléfonos ya citados. </w:t>
      </w:r>
    </w:p>
    <w:p w:rsidR="00D66912" w:rsidRDefault="00D66912">
      <w:pPr>
        <w:pBdr>
          <w:top w:val="nil"/>
          <w:left w:val="nil"/>
          <w:bottom w:val="nil"/>
          <w:right w:val="nil"/>
          <w:between w:val="nil"/>
        </w:pBdr>
        <w:jc w:val="both"/>
        <w:rPr>
          <w:rFonts w:ascii="Calibri" w:eastAsia="Calibri" w:hAnsi="Calibri" w:cs="Calibri"/>
          <w:color w:val="000000"/>
          <w:sz w:val="22"/>
          <w:szCs w:val="22"/>
        </w:rPr>
      </w:pPr>
    </w:p>
    <w:p w:rsidR="00D66912" w:rsidRDefault="00C36685">
      <w:pPr>
        <w:pBdr>
          <w:top w:val="nil"/>
          <w:left w:val="nil"/>
          <w:bottom w:val="nil"/>
          <w:right w:val="nil"/>
          <w:between w:val="nil"/>
        </w:pBdr>
        <w:jc w:val="both"/>
        <w:rPr>
          <w:rFonts w:ascii="Calibri" w:eastAsia="Calibri" w:hAnsi="Calibri" w:cs="Calibri"/>
          <w:color w:val="0000FF"/>
          <w:sz w:val="22"/>
          <w:szCs w:val="22"/>
          <w:u w:val="single"/>
        </w:rPr>
      </w:pPr>
      <w:r>
        <w:rPr>
          <w:rFonts w:ascii="Calibri" w:eastAsia="Calibri" w:hAnsi="Calibri" w:cs="Calibri"/>
          <w:color w:val="000000"/>
          <w:sz w:val="22"/>
          <w:szCs w:val="22"/>
        </w:rPr>
        <w:t xml:space="preserve">Para los interesados que no se encuentren en dicho acto, se les realizará la notificación con la publicación en los tableros informativos de la Dirección General, a partir de esa fecha, así como también en la página electrónica </w:t>
      </w:r>
      <w:hyperlink r:id="rId10">
        <w:r>
          <w:rPr>
            <w:rFonts w:ascii="Calibri" w:eastAsia="Calibri" w:hAnsi="Calibri" w:cs="Calibri"/>
            <w:color w:val="0000FF"/>
            <w:sz w:val="22"/>
            <w:szCs w:val="22"/>
            <w:u w:val="single"/>
          </w:rPr>
          <w:t>http://transparencia.guanajuato.gob.mx/transparencia/informacion_publica_licitaciones.php</w:t>
        </w:r>
      </w:hyperlink>
    </w:p>
    <w:p w:rsidR="00D66912" w:rsidRDefault="00D66912">
      <w:pPr>
        <w:pBdr>
          <w:top w:val="nil"/>
          <w:left w:val="nil"/>
          <w:bottom w:val="nil"/>
          <w:right w:val="nil"/>
          <w:between w:val="nil"/>
        </w:pBdr>
        <w:jc w:val="both"/>
        <w:rPr>
          <w:rFonts w:ascii="Calibri" w:eastAsia="Calibri" w:hAnsi="Calibri" w:cs="Calibri"/>
          <w:color w:val="000000"/>
          <w:sz w:val="22"/>
          <w:szCs w:val="22"/>
        </w:rPr>
      </w:pPr>
    </w:p>
    <w:p w:rsidR="00D66912" w:rsidRDefault="00C3668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D66912" w:rsidRDefault="00D66912">
      <w:pPr>
        <w:pBdr>
          <w:top w:val="nil"/>
          <w:left w:val="nil"/>
          <w:bottom w:val="nil"/>
          <w:right w:val="nil"/>
          <w:between w:val="nil"/>
        </w:pBdr>
        <w:jc w:val="both"/>
        <w:rPr>
          <w:rFonts w:ascii="Calibri" w:eastAsia="Calibri" w:hAnsi="Calibri" w:cs="Calibri"/>
          <w:color w:val="000000"/>
          <w:sz w:val="22"/>
          <w:szCs w:val="22"/>
        </w:rPr>
      </w:pPr>
    </w:p>
    <w:p w:rsidR="00D66912" w:rsidRDefault="00C3668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Así mismo, al concluir la junta de aclaraciones podrá señalarse la fecha y hora para la celebración de una segunda o ulteriores juntas. </w:t>
      </w:r>
    </w:p>
    <w:p w:rsidR="00D66912" w:rsidRDefault="00D66912">
      <w:pPr>
        <w:jc w:val="both"/>
        <w:rPr>
          <w:rFonts w:ascii="Calibri" w:eastAsia="Calibri" w:hAnsi="Calibri" w:cs="Calibri"/>
          <w:b/>
          <w:i/>
          <w:sz w:val="22"/>
          <w:szCs w:val="22"/>
        </w:rPr>
      </w:pPr>
    </w:p>
    <w:p w:rsidR="00D66912" w:rsidRDefault="00C36685">
      <w:pPr>
        <w:numPr>
          <w:ilvl w:val="0"/>
          <w:numId w:val="1"/>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D66912" w:rsidRDefault="00D66912">
      <w:pPr>
        <w:pBdr>
          <w:top w:val="nil"/>
          <w:left w:val="nil"/>
          <w:bottom w:val="nil"/>
          <w:right w:val="nil"/>
          <w:between w:val="nil"/>
        </w:pBdr>
        <w:jc w:val="both"/>
        <w:rPr>
          <w:rFonts w:ascii="Calibri" w:eastAsia="Calibri" w:hAnsi="Calibri" w:cs="Calibri"/>
          <w:color w:val="000000"/>
          <w:sz w:val="22"/>
          <w:szCs w:val="22"/>
        </w:rPr>
      </w:pPr>
    </w:p>
    <w:p w:rsidR="00D66912" w:rsidRDefault="00C3668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deberán entregar los sobres de las </w:t>
      </w:r>
      <w:r w:rsidRPr="00CE7DFF">
        <w:rPr>
          <w:rFonts w:ascii="Calibri" w:eastAsia="Calibri" w:hAnsi="Calibri" w:cs="Calibri"/>
          <w:color w:val="000000"/>
          <w:sz w:val="22"/>
          <w:szCs w:val="22"/>
        </w:rPr>
        <w:t xml:space="preserve">propuestas Técnicas y Económicas a más tardar el día </w:t>
      </w:r>
      <w:r w:rsidRPr="00CE7DFF">
        <w:rPr>
          <w:rFonts w:ascii="Calibri" w:eastAsia="Calibri" w:hAnsi="Calibri" w:cs="Calibri"/>
          <w:b/>
          <w:color w:val="000000"/>
          <w:sz w:val="22"/>
          <w:szCs w:val="22"/>
        </w:rPr>
        <w:t xml:space="preserve"> </w:t>
      </w:r>
      <w:r w:rsidR="00CE7DFF">
        <w:rPr>
          <w:rFonts w:ascii="Calibri" w:eastAsia="Calibri" w:hAnsi="Calibri" w:cs="Calibri"/>
          <w:b/>
          <w:color w:val="000000"/>
          <w:sz w:val="22"/>
          <w:szCs w:val="22"/>
        </w:rPr>
        <w:t>25</w:t>
      </w:r>
      <w:r w:rsidRPr="00CE7DFF">
        <w:rPr>
          <w:rFonts w:ascii="Calibri" w:eastAsia="Calibri" w:hAnsi="Calibri" w:cs="Calibri"/>
          <w:b/>
          <w:color w:val="000000"/>
          <w:sz w:val="22"/>
          <w:szCs w:val="22"/>
        </w:rPr>
        <w:t xml:space="preserve"> de </w:t>
      </w:r>
      <w:r w:rsidR="00CE7DFF">
        <w:rPr>
          <w:rFonts w:ascii="Calibri" w:eastAsia="Calibri" w:hAnsi="Calibri" w:cs="Calibri"/>
          <w:b/>
          <w:color w:val="000000"/>
          <w:sz w:val="22"/>
          <w:szCs w:val="22"/>
        </w:rPr>
        <w:t>octubre</w:t>
      </w:r>
      <w:r w:rsidRPr="00CE7DFF">
        <w:rPr>
          <w:rFonts w:ascii="Calibri" w:eastAsia="Calibri" w:hAnsi="Calibri" w:cs="Calibri"/>
          <w:b/>
          <w:color w:val="000000"/>
          <w:sz w:val="22"/>
          <w:szCs w:val="22"/>
        </w:rPr>
        <w:t xml:space="preserve"> 202</w:t>
      </w:r>
      <w:r w:rsidR="00B56231" w:rsidRPr="00CE7DFF">
        <w:rPr>
          <w:rFonts w:ascii="Calibri" w:eastAsia="Calibri" w:hAnsi="Calibri" w:cs="Calibri"/>
          <w:b/>
          <w:color w:val="000000"/>
          <w:sz w:val="22"/>
          <w:szCs w:val="22"/>
        </w:rPr>
        <w:t>3</w:t>
      </w:r>
      <w:r w:rsidRPr="00CE7DFF">
        <w:rPr>
          <w:rFonts w:ascii="Calibri" w:eastAsia="Calibri" w:hAnsi="Calibri" w:cs="Calibri"/>
          <w:b/>
          <w:color w:val="000000"/>
          <w:sz w:val="22"/>
          <w:szCs w:val="22"/>
        </w:rPr>
        <w:t xml:space="preserve"> a las </w:t>
      </w:r>
      <w:r w:rsidR="00CE7DFF" w:rsidRPr="00CE7DFF">
        <w:rPr>
          <w:rFonts w:ascii="Calibri" w:eastAsia="Calibri" w:hAnsi="Calibri" w:cs="Calibri"/>
          <w:b/>
          <w:color w:val="000000"/>
          <w:sz w:val="22"/>
          <w:szCs w:val="22"/>
        </w:rPr>
        <w:t>10:</w:t>
      </w:r>
      <w:r w:rsidR="00CE7DFF">
        <w:rPr>
          <w:rFonts w:ascii="Calibri" w:eastAsia="Calibri" w:hAnsi="Calibri" w:cs="Calibri"/>
          <w:b/>
          <w:color w:val="000000"/>
          <w:sz w:val="22"/>
          <w:szCs w:val="22"/>
        </w:rPr>
        <w:t>0</w:t>
      </w:r>
      <w:r w:rsidR="00CE7DFF" w:rsidRPr="00CE7DFF">
        <w:rPr>
          <w:rFonts w:ascii="Calibri" w:eastAsia="Calibri" w:hAnsi="Calibri" w:cs="Calibri"/>
          <w:b/>
          <w:color w:val="000000"/>
          <w:sz w:val="22"/>
          <w:szCs w:val="22"/>
        </w:rPr>
        <w:t>0</w:t>
      </w:r>
      <w:r w:rsidRPr="00CE7DFF">
        <w:rPr>
          <w:rFonts w:ascii="Calibri" w:eastAsia="Calibri" w:hAnsi="Calibri" w:cs="Calibri"/>
          <w:b/>
          <w:color w:val="000000"/>
          <w:sz w:val="22"/>
          <w:szCs w:val="22"/>
        </w:rPr>
        <w:t xml:space="preserve"> horas, </w:t>
      </w:r>
      <w:r w:rsidRPr="00CE7DFF">
        <w:rPr>
          <w:rFonts w:ascii="Calibri" w:eastAsia="Calibri" w:hAnsi="Calibri" w:cs="Calibri"/>
          <w:color w:val="000000"/>
          <w:sz w:val="22"/>
          <w:szCs w:val="22"/>
        </w:rPr>
        <w:t>en las oficinas</w:t>
      </w:r>
      <w:r>
        <w:rPr>
          <w:rFonts w:ascii="Calibri" w:eastAsia="Calibri" w:hAnsi="Calibri" w:cs="Calibri"/>
          <w:color w:val="000000"/>
          <w:sz w:val="22"/>
          <w:szCs w:val="22"/>
        </w:rPr>
        <w:t xml:space="preserve"> de</w:t>
      </w:r>
      <w:r>
        <w:rPr>
          <w:rFonts w:ascii="Calibri" w:eastAsia="Calibri" w:hAnsi="Calibri" w:cs="Calibri"/>
          <w:sz w:val="22"/>
          <w:szCs w:val="22"/>
        </w:rPr>
        <w:t xml:space="preserve"> la Dirección General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w:t>
      </w:r>
      <w:r>
        <w:rPr>
          <w:rFonts w:ascii="Calibri" w:eastAsia="Calibri" w:hAnsi="Calibri" w:cs="Calibri"/>
          <w:sz w:val="22"/>
          <w:szCs w:val="22"/>
        </w:rPr>
        <w:lastRenderedPageBreak/>
        <w:t xml:space="preserve">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r>
        <w:rPr>
          <w:rFonts w:ascii="Calibri" w:eastAsia="Calibri" w:hAnsi="Calibri" w:cs="Calibri"/>
          <w:color w:val="000000"/>
          <w:sz w:val="22"/>
          <w:szCs w:val="22"/>
        </w:rPr>
        <w:t xml:space="preserve">, siendo responsabilidad de </w:t>
      </w:r>
      <w:r w:rsidRPr="00B56231">
        <w:rPr>
          <w:rFonts w:ascii="Calibri" w:eastAsia="Calibri" w:hAnsi="Calibri" w:cs="Calibri"/>
          <w:color w:val="000000"/>
          <w:sz w:val="22"/>
          <w:szCs w:val="22"/>
        </w:rPr>
        <w:t xml:space="preserve">los licitantes registrar el </w:t>
      </w:r>
      <w:r w:rsidRPr="00B56231">
        <w:rPr>
          <w:rFonts w:ascii="Calibri" w:eastAsia="Calibri" w:hAnsi="Calibri" w:cs="Calibri"/>
          <w:b/>
          <w:color w:val="000000"/>
          <w:sz w:val="22"/>
          <w:szCs w:val="22"/>
        </w:rPr>
        <w:t>ANEXO R</w:t>
      </w:r>
      <w:r w:rsidRPr="00B56231">
        <w:rPr>
          <w:rFonts w:ascii="Calibri" w:eastAsia="Calibri" w:hAnsi="Calibri" w:cs="Calibri"/>
          <w:color w:val="000000"/>
          <w:sz w:val="22"/>
          <w:szCs w:val="22"/>
        </w:rPr>
        <w:t xml:space="preserve"> en el reloj </w:t>
      </w:r>
      <w:proofErr w:type="spellStart"/>
      <w:r w:rsidRPr="00B56231">
        <w:rPr>
          <w:rFonts w:ascii="Calibri" w:eastAsia="Calibri" w:hAnsi="Calibri" w:cs="Calibri"/>
          <w:color w:val="000000"/>
          <w:sz w:val="22"/>
          <w:szCs w:val="22"/>
        </w:rPr>
        <w:t>checador</w:t>
      </w:r>
      <w:proofErr w:type="spellEnd"/>
      <w:r w:rsidRPr="00B56231">
        <w:rPr>
          <w:rFonts w:ascii="Calibri" w:eastAsia="Calibri" w:hAnsi="Calibri" w:cs="Calibri"/>
          <w:color w:val="000000"/>
          <w:sz w:val="22"/>
          <w:szCs w:val="22"/>
        </w:rPr>
        <w:t>, que deberá anexar en la parte exterior del sobre</w:t>
      </w:r>
      <w:r>
        <w:rPr>
          <w:rFonts w:ascii="Calibri" w:eastAsia="Calibri" w:hAnsi="Calibri" w:cs="Calibri"/>
          <w:color w:val="000000"/>
          <w:sz w:val="22"/>
          <w:szCs w:val="22"/>
        </w:rPr>
        <w:t xml:space="preserve"> de la propuesta técnica presentada, así como también registrarse en la lista emitida para el acto de apertura de ofertas en la Sala de Juntas de la Dirección General.</w:t>
      </w:r>
    </w:p>
    <w:p w:rsidR="00D66912" w:rsidRDefault="00D66912">
      <w:pPr>
        <w:pBdr>
          <w:top w:val="nil"/>
          <w:left w:val="nil"/>
          <w:bottom w:val="nil"/>
          <w:right w:val="nil"/>
          <w:between w:val="nil"/>
        </w:pBdr>
        <w:jc w:val="both"/>
        <w:rPr>
          <w:rFonts w:ascii="Calibri" w:eastAsia="Calibri" w:hAnsi="Calibri" w:cs="Calibri"/>
          <w:color w:val="000000"/>
          <w:sz w:val="22"/>
          <w:szCs w:val="22"/>
        </w:rPr>
      </w:pPr>
    </w:p>
    <w:p w:rsidR="00D66912" w:rsidRDefault="00C36685">
      <w:pPr>
        <w:numPr>
          <w:ilvl w:val="0"/>
          <w:numId w:val="1"/>
        </w:numPr>
        <w:jc w:val="both"/>
        <w:rPr>
          <w:rFonts w:ascii="Calibri" w:eastAsia="Calibri" w:hAnsi="Calibri" w:cs="Calibri"/>
          <w:b/>
          <w:i/>
          <w:sz w:val="22"/>
          <w:szCs w:val="22"/>
        </w:rPr>
      </w:pPr>
      <w:r>
        <w:rPr>
          <w:rFonts w:ascii="Calibri" w:eastAsia="Calibri" w:hAnsi="Calibri" w:cs="Calibri"/>
          <w:b/>
          <w:i/>
          <w:sz w:val="22"/>
          <w:szCs w:val="22"/>
        </w:rPr>
        <w:t>Acto de Apertura de Ofertas Técnicas</w:t>
      </w:r>
    </w:p>
    <w:p w:rsidR="00D66912" w:rsidRDefault="00D66912">
      <w:pPr>
        <w:ind w:left="720"/>
        <w:jc w:val="both"/>
        <w:rPr>
          <w:rFonts w:ascii="Calibri" w:eastAsia="Calibri" w:hAnsi="Calibri" w:cs="Calibri"/>
          <w:b/>
          <w:i/>
          <w:sz w:val="22"/>
          <w:szCs w:val="22"/>
        </w:rPr>
      </w:pPr>
    </w:p>
    <w:p w:rsidR="00D66912" w:rsidRDefault="00C3668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El acto de Apertura de Ofertas Técnicas tendrá verificativo en la Sala de Juntas de la Dirección General</w:t>
      </w:r>
      <w:r>
        <w:rPr>
          <w:rFonts w:ascii="Calibri" w:eastAsia="Calibri" w:hAnsi="Calibri" w:cs="Calibri"/>
          <w:sz w:val="22"/>
          <w:szCs w:val="22"/>
        </w:rPr>
        <w:t xml:space="preserve">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w:t>
      </w:r>
      <w:r w:rsidRPr="00CE7DFF">
        <w:rPr>
          <w:rFonts w:ascii="Calibri" w:eastAsia="Calibri" w:hAnsi="Calibri" w:cs="Calibri"/>
          <w:sz w:val="22"/>
          <w:szCs w:val="22"/>
        </w:rPr>
        <w:t xml:space="preserve">Rosas K.M. 9.5, Colonia Yerbabuena, Guanajuato, </w:t>
      </w:r>
      <w:proofErr w:type="spellStart"/>
      <w:r w:rsidRPr="00CE7DFF">
        <w:rPr>
          <w:rFonts w:ascii="Calibri" w:eastAsia="Calibri" w:hAnsi="Calibri" w:cs="Calibri"/>
          <w:sz w:val="22"/>
          <w:szCs w:val="22"/>
        </w:rPr>
        <w:t>Gto</w:t>
      </w:r>
      <w:proofErr w:type="spellEnd"/>
      <w:r w:rsidRPr="00CE7DFF">
        <w:rPr>
          <w:rFonts w:ascii="Calibri" w:eastAsia="Calibri" w:hAnsi="Calibri" w:cs="Calibri"/>
          <w:sz w:val="22"/>
          <w:szCs w:val="22"/>
        </w:rPr>
        <w:t>.</w:t>
      </w:r>
      <w:r w:rsidRPr="00CE7DFF">
        <w:rPr>
          <w:rFonts w:ascii="Calibri" w:eastAsia="Calibri" w:hAnsi="Calibri" w:cs="Calibri"/>
          <w:color w:val="000000"/>
          <w:sz w:val="22"/>
          <w:szCs w:val="22"/>
        </w:rPr>
        <w:t>, el día</w:t>
      </w:r>
      <w:r w:rsidRPr="00CE7DFF">
        <w:rPr>
          <w:rFonts w:ascii="Calibri" w:eastAsia="Calibri" w:hAnsi="Calibri" w:cs="Calibri"/>
          <w:b/>
          <w:color w:val="000000"/>
          <w:sz w:val="22"/>
          <w:szCs w:val="22"/>
        </w:rPr>
        <w:t xml:space="preserve"> </w:t>
      </w:r>
      <w:r w:rsidR="00CE7DFF" w:rsidRPr="00CE7DFF">
        <w:rPr>
          <w:rFonts w:ascii="Calibri" w:eastAsia="Calibri" w:hAnsi="Calibri" w:cs="Calibri"/>
          <w:b/>
          <w:color w:val="000000"/>
          <w:sz w:val="22"/>
          <w:szCs w:val="22"/>
        </w:rPr>
        <w:t>25</w:t>
      </w:r>
      <w:r w:rsidRPr="00CE7DFF">
        <w:rPr>
          <w:rFonts w:ascii="Calibri" w:eastAsia="Calibri" w:hAnsi="Calibri" w:cs="Calibri"/>
          <w:b/>
          <w:color w:val="000000"/>
          <w:sz w:val="22"/>
          <w:szCs w:val="22"/>
        </w:rPr>
        <w:t xml:space="preserve"> de </w:t>
      </w:r>
      <w:r w:rsidR="00B56231" w:rsidRPr="00CE7DFF">
        <w:rPr>
          <w:rFonts w:ascii="Calibri" w:eastAsia="Calibri" w:hAnsi="Calibri" w:cs="Calibri"/>
          <w:b/>
          <w:color w:val="000000"/>
          <w:sz w:val="22"/>
          <w:szCs w:val="22"/>
        </w:rPr>
        <w:t>octubre</w:t>
      </w:r>
      <w:r w:rsidRPr="00CE7DFF">
        <w:rPr>
          <w:rFonts w:ascii="Calibri" w:eastAsia="Calibri" w:hAnsi="Calibri" w:cs="Calibri"/>
          <w:b/>
          <w:color w:val="000000"/>
          <w:sz w:val="22"/>
          <w:szCs w:val="22"/>
        </w:rPr>
        <w:t xml:space="preserve"> 202</w:t>
      </w:r>
      <w:r w:rsidR="00B56231" w:rsidRPr="00CE7DFF">
        <w:rPr>
          <w:rFonts w:ascii="Calibri" w:eastAsia="Calibri" w:hAnsi="Calibri" w:cs="Calibri"/>
          <w:b/>
          <w:color w:val="000000"/>
          <w:sz w:val="22"/>
          <w:szCs w:val="22"/>
        </w:rPr>
        <w:t>3</w:t>
      </w:r>
      <w:r w:rsidRPr="00CE7DFF">
        <w:rPr>
          <w:rFonts w:ascii="Calibri" w:eastAsia="Calibri" w:hAnsi="Calibri" w:cs="Calibri"/>
          <w:b/>
          <w:color w:val="000000"/>
          <w:sz w:val="22"/>
          <w:szCs w:val="22"/>
        </w:rPr>
        <w:t xml:space="preserve"> a las </w:t>
      </w:r>
      <w:r w:rsidR="00CE7DFF" w:rsidRPr="00CE7DFF">
        <w:rPr>
          <w:rFonts w:ascii="Calibri" w:eastAsia="Calibri" w:hAnsi="Calibri" w:cs="Calibri"/>
          <w:b/>
          <w:color w:val="000000"/>
          <w:sz w:val="22"/>
          <w:szCs w:val="22"/>
        </w:rPr>
        <w:t xml:space="preserve">10:00 </w:t>
      </w:r>
      <w:r w:rsidRPr="00CE7DFF">
        <w:rPr>
          <w:rFonts w:ascii="Calibri" w:eastAsia="Calibri" w:hAnsi="Calibri" w:cs="Calibri"/>
          <w:b/>
          <w:color w:val="000000"/>
          <w:sz w:val="22"/>
          <w:szCs w:val="22"/>
        </w:rPr>
        <w:t>horas</w:t>
      </w:r>
      <w:r w:rsidRPr="00CE7DFF">
        <w:rPr>
          <w:rFonts w:ascii="Calibri" w:eastAsia="Calibri" w:hAnsi="Calibri" w:cs="Calibri"/>
          <w:color w:val="000000"/>
          <w:sz w:val="22"/>
          <w:szCs w:val="22"/>
        </w:rPr>
        <w:t>.</w:t>
      </w:r>
    </w:p>
    <w:p w:rsidR="00D66912" w:rsidRDefault="00D66912">
      <w:pPr>
        <w:pBdr>
          <w:top w:val="nil"/>
          <w:left w:val="nil"/>
          <w:bottom w:val="nil"/>
          <w:right w:val="nil"/>
          <w:between w:val="nil"/>
        </w:pBdr>
        <w:jc w:val="both"/>
        <w:rPr>
          <w:rFonts w:ascii="Calibri" w:eastAsia="Calibri" w:hAnsi="Calibri" w:cs="Calibri"/>
          <w:color w:val="000000"/>
          <w:sz w:val="22"/>
          <w:szCs w:val="22"/>
        </w:rPr>
      </w:pPr>
    </w:p>
    <w:p w:rsidR="00D66912" w:rsidRDefault="00C36685">
      <w:pPr>
        <w:numPr>
          <w:ilvl w:val="0"/>
          <w:numId w:val="1"/>
        </w:numPr>
        <w:jc w:val="both"/>
        <w:rPr>
          <w:rFonts w:ascii="Calibri" w:eastAsia="Calibri" w:hAnsi="Calibri" w:cs="Calibri"/>
          <w:b/>
          <w:i/>
          <w:sz w:val="22"/>
          <w:szCs w:val="22"/>
        </w:rPr>
      </w:pPr>
      <w:r>
        <w:rPr>
          <w:rFonts w:ascii="Calibri" w:eastAsia="Calibri" w:hAnsi="Calibri" w:cs="Calibri"/>
          <w:b/>
          <w:i/>
          <w:sz w:val="22"/>
          <w:szCs w:val="22"/>
        </w:rPr>
        <w:t>Acto de Apertura de Ofertas Económicas</w:t>
      </w:r>
    </w:p>
    <w:p w:rsidR="00D66912" w:rsidRDefault="00D66912">
      <w:pPr>
        <w:jc w:val="both"/>
        <w:rPr>
          <w:rFonts w:ascii="Calibri" w:eastAsia="Calibri" w:hAnsi="Calibri" w:cs="Calibri"/>
          <w:b/>
          <w:i/>
          <w:sz w:val="22"/>
          <w:szCs w:val="22"/>
        </w:rPr>
      </w:pPr>
    </w:p>
    <w:p w:rsidR="00D66912" w:rsidRDefault="00C36685">
      <w:pPr>
        <w:jc w:val="both"/>
        <w:rPr>
          <w:rFonts w:ascii="Calibri" w:eastAsia="Calibri" w:hAnsi="Calibri" w:cs="Calibri"/>
          <w:sz w:val="22"/>
          <w:szCs w:val="22"/>
        </w:rPr>
      </w:pPr>
      <w:r>
        <w:rPr>
          <w:rFonts w:ascii="Calibri" w:eastAsia="Calibri" w:hAnsi="Calibri" w:cs="Calibri"/>
          <w:sz w:val="22"/>
          <w:szCs w:val="22"/>
        </w:rPr>
        <w:t xml:space="preserve">El acto de Apertura de Ofertas Económicas tendrá verificativo en la Sala de Juntas de la Dirección General,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w:t>
      </w:r>
      <w:r w:rsidRPr="00CE7DFF">
        <w:rPr>
          <w:rFonts w:ascii="Calibri" w:eastAsia="Calibri" w:hAnsi="Calibri" w:cs="Calibri"/>
          <w:sz w:val="22"/>
          <w:szCs w:val="22"/>
        </w:rPr>
        <w:t xml:space="preserve">Guanajuato Juventino Rosas K.M. 9.5, Colonia Yerbabuena, Guanajuato, </w:t>
      </w:r>
      <w:proofErr w:type="spellStart"/>
      <w:r w:rsidRPr="00CE7DFF">
        <w:rPr>
          <w:rFonts w:ascii="Calibri" w:eastAsia="Calibri" w:hAnsi="Calibri" w:cs="Calibri"/>
          <w:sz w:val="22"/>
          <w:szCs w:val="22"/>
        </w:rPr>
        <w:t>Gto</w:t>
      </w:r>
      <w:proofErr w:type="spellEnd"/>
      <w:r w:rsidRPr="00CE7DFF">
        <w:rPr>
          <w:rFonts w:ascii="Calibri" w:eastAsia="Calibri" w:hAnsi="Calibri" w:cs="Calibri"/>
          <w:color w:val="000000"/>
          <w:sz w:val="22"/>
          <w:szCs w:val="22"/>
        </w:rPr>
        <w:t>.</w:t>
      </w:r>
      <w:r w:rsidRPr="00CE7DFF">
        <w:rPr>
          <w:rFonts w:ascii="Calibri" w:eastAsia="Calibri" w:hAnsi="Calibri" w:cs="Calibri"/>
          <w:sz w:val="22"/>
          <w:szCs w:val="22"/>
        </w:rPr>
        <w:t>,  el día</w:t>
      </w:r>
      <w:r w:rsidRPr="00CE7DFF">
        <w:rPr>
          <w:rFonts w:ascii="Calibri" w:eastAsia="Calibri" w:hAnsi="Calibri" w:cs="Calibri"/>
          <w:b/>
          <w:sz w:val="22"/>
          <w:szCs w:val="22"/>
        </w:rPr>
        <w:t xml:space="preserve"> </w:t>
      </w:r>
      <w:r w:rsidR="00CE7DFF" w:rsidRPr="00CE7DFF">
        <w:rPr>
          <w:rFonts w:ascii="Calibri" w:eastAsia="Calibri" w:hAnsi="Calibri" w:cs="Calibri"/>
          <w:b/>
          <w:color w:val="000000"/>
          <w:sz w:val="22"/>
          <w:szCs w:val="22"/>
        </w:rPr>
        <w:t>01</w:t>
      </w:r>
      <w:r w:rsidRPr="00CE7DFF">
        <w:rPr>
          <w:rFonts w:ascii="Calibri" w:eastAsia="Calibri" w:hAnsi="Calibri" w:cs="Calibri"/>
          <w:b/>
          <w:color w:val="000000"/>
          <w:sz w:val="22"/>
          <w:szCs w:val="22"/>
        </w:rPr>
        <w:t xml:space="preserve"> de </w:t>
      </w:r>
      <w:r w:rsidR="00CE7DFF" w:rsidRPr="00CE7DFF">
        <w:rPr>
          <w:rFonts w:ascii="Calibri" w:eastAsia="Calibri" w:hAnsi="Calibri" w:cs="Calibri"/>
          <w:b/>
          <w:color w:val="000000"/>
          <w:sz w:val="22"/>
          <w:szCs w:val="22"/>
        </w:rPr>
        <w:t>noviembre</w:t>
      </w:r>
      <w:r w:rsidRPr="00CE7DFF">
        <w:rPr>
          <w:rFonts w:ascii="Calibri" w:eastAsia="Calibri" w:hAnsi="Calibri" w:cs="Calibri"/>
          <w:b/>
          <w:color w:val="000000"/>
          <w:sz w:val="22"/>
          <w:szCs w:val="22"/>
        </w:rPr>
        <w:t xml:space="preserve"> 202</w:t>
      </w:r>
      <w:r w:rsidR="00B56231" w:rsidRPr="00CE7DFF">
        <w:rPr>
          <w:rFonts w:ascii="Calibri" w:eastAsia="Calibri" w:hAnsi="Calibri" w:cs="Calibri"/>
          <w:b/>
          <w:color w:val="000000"/>
          <w:sz w:val="22"/>
          <w:szCs w:val="22"/>
        </w:rPr>
        <w:t>3</w:t>
      </w:r>
      <w:r w:rsidRPr="00CE7DFF">
        <w:rPr>
          <w:rFonts w:ascii="Calibri" w:eastAsia="Calibri" w:hAnsi="Calibri" w:cs="Calibri"/>
          <w:b/>
          <w:color w:val="000000"/>
          <w:sz w:val="22"/>
          <w:szCs w:val="22"/>
        </w:rPr>
        <w:t xml:space="preserve"> a las </w:t>
      </w:r>
      <w:r w:rsidR="00CE7DFF" w:rsidRPr="00CE7DFF">
        <w:rPr>
          <w:rFonts w:ascii="Calibri" w:eastAsia="Calibri" w:hAnsi="Calibri" w:cs="Calibri"/>
          <w:b/>
          <w:color w:val="000000"/>
          <w:sz w:val="22"/>
          <w:szCs w:val="22"/>
        </w:rPr>
        <w:t>10:30</w:t>
      </w:r>
      <w:r w:rsidRPr="00CE7DFF">
        <w:rPr>
          <w:rFonts w:ascii="Calibri" w:eastAsia="Calibri" w:hAnsi="Calibri" w:cs="Calibri"/>
          <w:b/>
          <w:color w:val="000000"/>
          <w:sz w:val="22"/>
          <w:szCs w:val="22"/>
        </w:rPr>
        <w:t xml:space="preserve"> horas</w:t>
      </w:r>
      <w:r w:rsidRPr="00CE7DFF">
        <w:rPr>
          <w:rFonts w:ascii="Calibri" w:eastAsia="Calibri" w:hAnsi="Calibri" w:cs="Calibri"/>
          <w:sz w:val="22"/>
          <w:szCs w:val="22"/>
        </w:rPr>
        <w:t>.</w:t>
      </w:r>
    </w:p>
    <w:p w:rsidR="00D66912" w:rsidRDefault="00D66912">
      <w:pPr>
        <w:jc w:val="both"/>
        <w:rPr>
          <w:rFonts w:ascii="Calibri" w:eastAsia="Calibri" w:hAnsi="Calibri" w:cs="Calibri"/>
          <w:sz w:val="22"/>
          <w:szCs w:val="22"/>
        </w:rPr>
      </w:pPr>
    </w:p>
    <w:p w:rsidR="00D66912" w:rsidRDefault="00C36685">
      <w:pPr>
        <w:jc w:val="both"/>
        <w:rPr>
          <w:rFonts w:ascii="Calibri" w:eastAsia="Calibri" w:hAnsi="Calibri" w:cs="Calibri"/>
          <w:sz w:val="22"/>
          <w:szCs w:val="22"/>
        </w:rPr>
      </w:pPr>
      <w:r>
        <w:rPr>
          <w:rFonts w:ascii="Calibri" w:eastAsia="Calibri" w:hAnsi="Calibri" w:cs="Calibri"/>
          <w:sz w:val="22"/>
          <w:szCs w:val="22"/>
        </w:rPr>
        <w:t>En el evento de apertura de ofertas económicas, podrán participar y serán abiertas únicamente aquellas ofertas económicas, cuyas ofertas técnicas hayan cumplido cuantitativa y cualitativamente con los requisitos y características técnicas solicitadas en bases, anexos y junta de aclaraciones.</w:t>
      </w:r>
    </w:p>
    <w:p w:rsidR="00D66912" w:rsidRDefault="00D66912">
      <w:pPr>
        <w:ind w:left="720"/>
        <w:jc w:val="both"/>
        <w:rPr>
          <w:rFonts w:ascii="Calibri" w:eastAsia="Calibri" w:hAnsi="Calibri" w:cs="Calibri"/>
          <w:b/>
          <w:i/>
          <w:sz w:val="22"/>
          <w:szCs w:val="22"/>
        </w:rPr>
      </w:pPr>
    </w:p>
    <w:p w:rsidR="00D66912" w:rsidRDefault="00C36685">
      <w:pPr>
        <w:numPr>
          <w:ilvl w:val="0"/>
          <w:numId w:val="1"/>
        </w:numPr>
        <w:jc w:val="both"/>
        <w:rPr>
          <w:rFonts w:ascii="Calibri" w:eastAsia="Calibri" w:hAnsi="Calibri" w:cs="Calibri"/>
          <w:b/>
          <w:i/>
          <w:sz w:val="22"/>
          <w:szCs w:val="22"/>
        </w:rPr>
      </w:pPr>
      <w:r>
        <w:rPr>
          <w:rFonts w:ascii="Calibri" w:eastAsia="Calibri" w:hAnsi="Calibri" w:cs="Calibri"/>
          <w:b/>
          <w:i/>
          <w:sz w:val="22"/>
          <w:szCs w:val="22"/>
        </w:rPr>
        <w:t>Ofertas subsecuentes de descuento</w:t>
      </w:r>
    </w:p>
    <w:p w:rsidR="00D66912" w:rsidRDefault="00D66912">
      <w:pPr>
        <w:pBdr>
          <w:top w:val="nil"/>
          <w:left w:val="nil"/>
          <w:bottom w:val="nil"/>
          <w:right w:val="nil"/>
          <w:between w:val="nil"/>
        </w:pBdr>
        <w:jc w:val="both"/>
        <w:rPr>
          <w:rFonts w:ascii="Calibri" w:eastAsia="Calibri" w:hAnsi="Calibri" w:cs="Calibri"/>
          <w:color w:val="000000"/>
          <w:sz w:val="22"/>
          <w:szCs w:val="22"/>
        </w:rPr>
      </w:pPr>
    </w:p>
    <w:p w:rsidR="00D66912" w:rsidRDefault="00C3668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representantes legales acreditados de los licitantes que se encuentren presentes en el acto de apertura de ofertas económicas y que cuenten con facultades para ello, podrán participar en el procedimiento de ofertas subsecuentes de descuento una vez que se conozca el contenido de las ofertas económicas de las propuestas técnicas que fueron aceptadas, a partir de que lo señale el Comité, para presentar ante este Órgano Colegiado su mejora en precio total, una vez transcurrido el procedimiento se hará constar en el acta levantada para el acto de apertura de ofertas económicas, las posturas definitivas. El procedimiento de ofertas subsecuentes de descuento se llevará a cabo de conformidad a </w:t>
      </w:r>
      <w:r w:rsidRPr="00B56231">
        <w:rPr>
          <w:rFonts w:ascii="Calibri" w:eastAsia="Calibri" w:hAnsi="Calibri" w:cs="Calibri"/>
          <w:color w:val="000000"/>
          <w:sz w:val="22"/>
          <w:szCs w:val="22"/>
        </w:rPr>
        <w:t xml:space="preserve">lo señalado en el </w:t>
      </w:r>
      <w:r w:rsidRPr="00B56231">
        <w:rPr>
          <w:rFonts w:ascii="Calibri" w:eastAsia="Calibri" w:hAnsi="Calibri" w:cs="Calibri"/>
          <w:b/>
          <w:color w:val="000000"/>
          <w:sz w:val="22"/>
          <w:szCs w:val="22"/>
        </w:rPr>
        <w:t xml:space="preserve">Anexo </w:t>
      </w:r>
      <w:r w:rsidR="00B56231" w:rsidRPr="00B56231">
        <w:rPr>
          <w:rFonts w:ascii="Calibri" w:eastAsia="Calibri" w:hAnsi="Calibri" w:cs="Calibri"/>
          <w:b/>
          <w:color w:val="000000"/>
          <w:sz w:val="22"/>
          <w:szCs w:val="22"/>
        </w:rPr>
        <w:t>D</w:t>
      </w:r>
      <w:r w:rsidRPr="00B56231">
        <w:rPr>
          <w:rFonts w:ascii="Calibri" w:eastAsia="Calibri" w:hAnsi="Calibri" w:cs="Calibri"/>
          <w:b/>
          <w:color w:val="000000"/>
          <w:sz w:val="22"/>
          <w:szCs w:val="22"/>
        </w:rPr>
        <w:t>, Ofertas Subsecuentes.</w:t>
      </w:r>
      <w:r>
        <w:rPr>
          <w:rFonts w:ascii="Calibri" w:eastAsia="Calibri" w:hAnsi="Calibri" w:cs="Calibri"/>
          <w:color w:val="000000"/>
          <w:sz w:val="22"/>
          <w:szCs w:val="22"/>
        </w:rPr>
        <w:t xml:space="preserve"> </w:t>
      </w:r>
    </w:p>
    <w:p w:rsidR="00D66912" w:rsidRDefault="00D66912">
      <w:pPr>
        <w:jc w:val="both"/>
        <w:rPr>
          <w:rFonts w:ascii="Calibri" w:eastAsia="Calibri" w:hAnsi="Calibri" w:cs="Calibri"/>
          <w:b/>
          <w:i/>
          <w:sz w:val="22"/>
          <w:szCs w:val="22"/>
        </w:rPr>
      </w:pPr>
    </w:p>
    <w:p w:rsidR="00D66912" w:rsidRDefault="00C36685">
      <w:pPr>
        <w:numPr>
          <w:ilvl w:val="0"/>
          <w:numId w:val="1"/>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D66912" w:rsidRDefault="00D66912">
      <w:pPr>
        <w:pBdr>
          <w:top w:val="nil"/>
          <w:left w:val="nil"/>
          <w:bottom w:val="nil"/>
          <w:right w:val="nil"/>
          <w:between w:val="nil"/>
        </w:pBdr>
        <w:jc w:val="both"/>
        <w:rPr>
          <w:rFonts w:ascii="Calibri" w:eastAsia="Calibri" w:hAnsi="Calibri" w:cs="Calibri"/>
          <w:color w:val="000000"/>
          <w:sz w:val="22"/>
          <w:szCs w:val="22"/>
        </w:rPr>
      </w:pPr>
    </w:p>
    <w:p w:rsidR="00D66912" w:rsidRDefault="00C36685">
      <w:pPr>
        <w:pBdr>
          <w:top w:val="nil"/>
          <w:left w:val="nil"/>
          <w:bottom w:val="nil"/>
          <w:right w:val="nil"/>
          <w:between w:val="nil"/>
        </w:pBdr>
        <w:jc w:val="both"/>
        <w:rPr>
          <w:rFonts w:ascii="Calibri" w:eastAsia="Calibri" w:hAnsi="Calibri" w:cs="Calibri"/>
          <w:color w:val="000000"/>
          <w:sz w:val="22"/>
          <w:szCs w:val="22"/>
        </w:rPr>
      </w:pPr>
      <w:r w:rsidRPr="00CE7DFF">
        <w:rPr>
          <w:rFonts w:ascii="Calibri" w:eastAsia="Calibri" w:hAnsi="Calibri" w:cs="Calibri"/>
          <w:color w:val="000000"/>
          <w:sz w:val="22"/>
          <w:szCs w:val="22"/>
        </w:rPr>
        <w:t xml:space="preserve">Se llevará a cabo el día </w:t>
      </w:r>
      <w:r w:rsidR="00CE7DFF" w:rsidRPr="00CE7DFF">
        <w:rPr>
          <w:rFonts w:ascii="Calibri" w:eastAsia="Calibri" w:hAnsi="Calibri" w:cs="Calibri"/>
          <w:b/>
          <w:color w:val="000000"/>
          <w:sz w:val="22"/>
          <w:szCs w:val="22"/>
        </w:rPr>
        <w:t>06</w:t>
      </w:r>
      <w:r w:rsidRPr="00CE7DFF">
        <w:rPr>
          <w:rFonts w:ascii="Calibri" w:eastAsia="Calibri" w:hAnsi="Calibri" w:cs="Calibri"/>
          <w:b/>
          <w:color w:val="000000"/>
          <w:sz w:val="22"/>
          <w:szCs w:val="22"/>
        </w:rPr>
        <w:t xml:space="preserve"> de </w:t>
      </w:r>
      <w:r w:rsidR="00CE7DFF" w:rsidRPr="00CE7DFF">
        <w:rPr>
          <w:rFonts w:ascii="Calibri" w:eastAsia="Calibri" w:hAnsi="Calibri" w:cs="Calibri"/>
          <w:b/>
          <w:color w:val="000000"/>
          <w:sz w:val="22"/>
          <w:szCs w:val="22"/>
        </w:rPr>
        <w:t>noviembre</w:t>
      </w:r>
      <w:r w:rsidRPr="00CE7DFF">
        <w:rPr>
          <w:rFonts w:ascii="Calibri" w:eastAsia="Calibri" w:hAnsi="Calibri" w:cs="Calibri"/>
          <w:b/>
          <w:color w:val="000000"/>
          <w:sz w:val="22"/>
          <w:szCs w:val="22"/>
        </w:rPr>
        <w:t xml:space="preserve"> 202</w:t>
      </w:r>
      <w:r w:rsidR="00B56231" w:rsidRPr="00CE7DFF">
        <w:rPr>
          <w:rFonts w:ascii="Calibri" w:eastAsia="Calibri" w:hAnsi="Calibri" w:cs="Calibri"/>
          <w:b/>
          <w:color w:val="000000"/>
          <w:sz w:val="22"/>
          <w:szCs w:val="22"/>
        </w:rPr>
        <w:t>3</w:t>
      </w:r>
      <w:r w:rsidRPr="00CE7DFF">
        <w:rPr>
          <w:rFonts w:ascii="Calibri" w:eastAsia="Calibri" w:hAnsi="Calibri" w:cs="Calibri"/>
          <w:b/>
          <w:color w:val="000000"/>
          <w:sz w:val="22"/>
          <w:szCs w:val="22"/>
        </w:rPr>
        <w:t xml:space="preserve"> a las </w:t>
      </w:r>
      <w:r w:rsidR="00CE7DFF" w:rsidRPr="00CE7DFF">
        <w:rPr>
          <w:rFonts w:ascii="Calibri" w:eastAsia="Calibri" w:hAnsi="Calibri" w:cs="Calibri"/>
          <w:b/>
          <w:color w:val="000000"/>
          <w:sz w:val="22"/>
          <w:szCs w:val="22"/>
        </w:rPr>
        <w:t>15:30</w:t>
      </w:r>
      <w:r w:rsidRPr="00CE7DFF">
        <w:rPr>
          <w:rFonts w:ascii="Calibri" w:eastAsia="Calibri" w:hAnsi="Calibri" w:cs="Calibri"/>
          <w:b/>
          <w:color w:val="000000"/>
          <w:sz w:val="22"/>
          <w:szCs w:val="22"/>
        </w:rPr>
        <w:t xml:space="preserve"> horas</w:t>
      </w:r>
      <w:r w:rsidRPr="00CE7DFF">
        <w:rPr>
          <w:rFonts w:ascii="Calibri" w:eastAsia="Calibri" w:hAnsi="Calibri" w:cs="Calibri"/>
          <w:color w:val="000000"/>
          <w:sz w:val="22"/>
          <w:szCs w:val="22"/>
        </w:rPr>
        <w:t xml:space="preserve">, </w:t>
      </w:r>
      <w:r w:rsidRPr="00CE7DFF">
        <w:rPr>
          <w:rFonts w:ascii="Calibri" w:eastAsia="Calibri" w:hAnsi="Calibri" w:cs="Calibri"/>
          <w:sz w:val="22"/>
          <w:szCs w:val="22"/>
        </w:rPr>
        <w:t>en la Sala de Juntas de la Dirección</w:t>
      </w:r>
      <w:r>
        <w:rPr>
          <w:rFonts w:ascii="Calibri" w:eastAsia="Calibri" w:hAnsi="Calibri" w:cs="Calibri"/>
          <w:sz w:val="22"/>
          <w:szCs w:val="22"/>
        </w:rPr>
        <w:t xml:space="preserve"> General,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color w:val="000000"/>
          <w:sz w:val="22"/>
          <w:szCs w:val="22"/>
        </w:rPr>
        <w:t>., una vez que el Comité haya emitido el fallo correspondiente de adjudicación, mismo que se dará a conocer a los Licitantes que asistan a la sesión de notificación de fallo.</w:t>
      </w:r>
    </w:p>
    <w:p w:rsidR="00D66912" w:rsidRDefault="00D66912">
      <w:pPr>
        <w:pBdr>
          <w:top w:val="nil"/>
          <w:left w:val="nil"/>
          <w:bottom w:val="nil"/>
          <w:right w:val="nil"/>
          <w:between w:val="nil"/>
        </w:pBdr>
        <w:jc w:val="both"/>
        <w:rPr>
          <w:rFonts w:ascii="Calibri" w:eastAsia="Calibri" w:hAnsi="Calibri" w:cs="Calibri"/>
          <w:color w:val="000000"/>
          <w:sz w:val="22"/>
          <w:szCs w:val="22"/>
        </w:rPr>
      </w:pPr>
    </w:p>
    <w:p w:rsidR="00D66912" w:rsidRDefault="00C3668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y en la página electrónica </w:t>
      </w:r>
      <w:hyperlink r:id="rId11">
        <w:r>
          <w:rPr>
            <w:rFonts w:ascii="Calibri" w:eastAsia="Calibri" w:hAnsi="Calibri" w:cs="Calibri"/>
            <w:color w:val="0000FF"/>
            <w:sz w:val="22"/>
            <w:szCs w:val="22"/>
            <w:u w:val="single"/>
          </w:rPr>
          <w:t>http://transparencia.guanajuato.gob.mx/transparencia/informacion_publica_licitaciones.php</w:t>
        </w:r>
      </w:hyperlink>
    </w:p>
    <w:p w:rsidR="00D66912" w:rsidRDefault="00C36685">
      <w:pPr>
        <w:pBdr>
          <w:top w:val="nil"/>
          <w:left w:val="nil"/>
          <w:bottom w:val="nil"/>
          <w:right w:val="nil"/>
          <w:between w:val="nil"/>
        </w:pBdr>
        <w:tabs>
          <w:tab w:val="left" w:pos="6740"/>
        </w:tabs>
        <w:jc w:val="both"/>
        <w:rPr>
          <w:rFonts w:ascii="Calibri" w:eastAsia="Calibri" w:hAnsi="Calibri" w:cs="Calibri"/>
          <w:color w:val="000000"/>
          <w:sz w:val="22"/>
          <w:szCs w:val="22"/>
        </w:rPr>
      </w:pPr>
      <w:r>
        <w:rPr>
          <w:rFonts w:ascii="Calibri" w:eastAsia="Calibri" w:hAnsi="Calibri" w:cs="Calibri"/>
          <w:color w:val="000000"/>
          <w:sz w:val="22"/>
          <w:szCs w:val="22"/>
        </w:rPr>
        <w:tab/>
      </w:r>
    </w:p>
    <w:p w:rsidR="00D66912" w:rsidRDefault="00C3668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puestas a disposición de los licitantes a partir de esta fecha y hasta los siguientes 15 días hábiles posteriores a su emisión. </w:t>
      </w:r>
    </w:p>
    <w:p w:rsidR="00D66912" w:rsidRDefault="00D66912">
      <w:pPr>
        <w:pBdr>
          <w:top w:val="nil"/>
          <w:left w:val="nil"/>
          <w:bottom w:val="nil"/>
          <w:right w:val="nil"/>
          <w:between w:val="nil"/>
        </w:pBdr>
        <w:jc w:val="both"/>
        <w:rPr>
          <w:rFonts w:ascii="Calibri" w:eastAsia="Calibri" w:hAnsi="Calibri" w:cs="Calibri"/>
          <w:color w:val="000000"/>
          <w:sz w:val="22"/>
          <w:szCs w:val="22"/>
        </w:rPr>
      </w:pPr>
    </w:p>
    <w:p w:rsidR="00D66912" w:rsidRDefault="00C36685">
      <w:pPr>
        <w:numPr>
          <w:ilvl w:val="0"/>
          <w:numId w:val="1"/>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D66912" w:rsidRDefault="00D66912">
      <w:pPr>
        <w:jc w:val="both"/>
        <w:rPr>
          <w:rFonts w:ascii="Calibri" w:eastAsia="Calibri" w:hAnsi="Calibri" w:cs="Calibri"/>
          <w:sz w:val="22"/>
          <w:szCs w:val="22"/>
        </w:rPr>
      </w:pPr>
    </w:p>
    <w:p w:rsidR="00D66912" w:rsidRDefault="00C36685">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w:t>
      </w:r>
      <w:r w:rsidRPr="00CE7DFF">
        <w:rPr>
          <w:rFonts w:ascii="Calibri" w:eastAsia="Calibri" w:hAnsi="Calibri" w:cs="Calibri"/>
          <w:sz w:val="22"/>
          <w:szCs w:val="22"/>
        </w:rPr>
        <w:t xml:space="preserve">el día </w:t>
      </w:r>
      <w:r w:rsidR="00CE7DFF" w:rsidRPr="00CE7DFF">
        <w:rPr>
          <w:rFonts w:ascii="Calibri" w:eastAsia="Calibri" w:hAnsi="Calibri" w:cs="Calibri"/>
          <w:b/>
          <w:sz w:val="22"/>
          <w:szCs w:val="22"/>
        </w:rPr>
        <w:t>17</w:t>
      </w:r>
      <w:r w:rsidRPr="00CE7DFF">
        <w:rPr>
          <w:rFonts w:ascii="Calibri" w:eastAsia="Calibri" w:hAnsi="Calibri" w:cs="Calibri"/>
          <w:b/>
          <w:sz w:val="22"/>
          <w:szCs w:val="22"/>
        </w:rPr>
        <w:t xml:space="preserve"> de </w:t>
      </w:r>
      <w:r w:rsidR="00B56231" w:rsidRPr="00CE7DFF">
        <w:rPr>
          <w:rFonts w:ascii="Calibri" w:eastAsia="Calibri" w:hAnsi="Calibri" w:cs="Calibri"/>
          <w:b/>
          <w:sz w:val="22"/>
          <w:szCs w:val="22"/>
        </w:rPr>
        <w:t>noviembre</w:t>
      </w:r>
      <w:r w:rsidRPr="00CE7DFF">
        <w:rPr>
          <w:rFonts w:ascii="Calibri" w:eastAsia="Calibri" w:hAnsi="Calibri" w:cs="Calibri"/>
          <w:b/>
          <w:sz w:val="22"/>
          <w:szCs w:val="22"/>
        </w:rPr>
        <w:t xml:space="preserve"> de 202</w:t>
      </w:r>
      <w:r w:rsidR="00B56231" w:rsidRPr="00CE7DFF">
        <w:rPr>
          <w:rFonts w:ascii="Calibri" w:eastAsia="Calibri" w:hAnsi="Calibri" w:cs="Calibri"/>
          <w:b/>
          <w:sz w:val="22"/>
          <w:szCs w:val="22"/>
        </w:rPr>
        <w:t>3</w:t>
      </w:r>
      <w:r w:rsidRPr="00CE7DFF">
        <w:rPr>
          <w:rFonts w:ascii="Calibri" w:eastAsia="Calibri" w:hAnsi="Calibri" w:cs="Calibri"/>
          <w:sz w:val="22"/>
          <w:szCs w:val="22"/>
        </w:rPr>
        <w:t xml:space="preserve">, de las </w:t>
      </w:r>
      <w:r w:rsidRPr="00CE7DFF">
        <w:rPr>
          <w:rFonts w:ascii="Calibri" w:eastAsia="Calibri" w:hAnsi="Calibri" w:cs="Calibri"/>
          <w:b/>
          <w:sz w:val="22"/>
          <w:szCs w:val="22"/>
        </w:rPr>
        <w:t>09:00 a las 14:00 horas,</w:t>
      </w:r>
      <w:r w:rsidRPr="00CE7DFF">
        <w:rPr>
          <w:rFonts w:ascii="Calibri" w:eastAsia="Calibri" w:hAnsi="Calibri" w:cs="Calibri"/>
          <w:sz w:val="22"/>
          <w:szCs w:val="22"/>
        </w:rPr>
        <w:t xml:space="preserve"> en la Dirección de Adquisiciones.</w:t>
      </w:r>
    </w:p>
    <w:p w:rsidR="00D66912" w:rsidRDefault="00D66912">
      <w:pPr>
        <w:jc w:val="both"/>
        <w:rPr>
          <w:rFonts w:ascii="Calibri" w:eastAsia="Calibri" w:hAnsi="Calibri" w:cs="Calibri"/>
          <w:sz w:val="22"/>
          <w:szCs w:val="22"/>
        </w:rPr>
      </w:pPr>
    </w:p>
    <w:p w:rsidR="00D66912" w:rsidRDefault="00C36685">
      <w:pPr>
        <w:jc w:val="both"/>
        <w:rPr>
          <w:rFonts w:ascii="Calibri" w:eastAsia="Calibri" w:hAnsi="Calibri" w:cs="Calibri"/>
          <w:color w:val="000000"/>
          <w:sz w:val="22"/>
          <w:szCs w:val="22"/>
        </w:rPr>
      </w:pPr>
      <w:r>
        <w:rPr>
          <w:rFonts w:ascii="Calibri" w:eastAsia="Calibri" w:hAnsi="Calibri" w:cs="Calibri"/>
          <w:color w:val="000000"/>
          <w:sz w:val="22"/>
          <w:szCs w:val="22"/>
        </w:rPr>
        <w:t>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el Padrón de Proveedores de la Administración Pública Estatal.</w:t>
      </w:r>
    </w:p>
    <w:p w:rsidR="00D66912" w:rsidRDefault="00D66912">
      <w:pPr>
        <w:jc w:val="both"/>
        <w:rPr>
          <w:rFonts w:ascii="Calibri" w:eastAsia="Calibri" w:hAnsi="Calibri" w:cs="Calibri"/>
          <w:b/>
          <w:i/>
          <w:sz w:val="22"/>
          <w:szCs w:val="22"/>
        </w:rPr>
      </w:pPr>
    </w:p>
    <w:p w:rsidR="00B56231" w:rsidRDefault="00B56231" w:rsidP="00B56231">
      <w:pPr>
        <w:numPr>
          <w:ilvl w:val="0"/>
          <w:numId w:val="20"/>
        </w:numPr>
        <w:jc w:val="both"/>
        <w:rPr>
          <w:rFonts w:ascii="Calibri" w:eastAsia="Calibri" w:hAnsi="Calibri" w:cs="Calibri"/>
          <w:b/>
          <w:i/>
          <w:sz w:val="22"/>
          <w:szCs w:val="22"/>
        </w:rPr>
      </w:pPr>
      <w:r>
        <w:rPr>
          <w:rFonts w:ascii="Calibri" w:eastAsia="Calibri" w:hAnsi="Calibri" w:cs="Calibri"/>
          <w:b/>
          <w:i/>
          <w:sz w:val="22"/>
          <w:szCs w:val="22"/>
        </w:rPr>
        <w:t>Entrega de Pólizas</w:t>
      </w:r>
    </w:p>
    <w:p w:rsidR="00B56231" w:rsidRDefault="00B56231" w:rsidP="00B56231">
      <w:pPr>
        <w:ind w:left="720"/>
        <w:jc w:val="both"/>
        <w:rPr>
          <w:rFonts w:ascii="Calibri" w:eastAsia="Calibri" w:hAnsi="Calibri" w:cs="Calibri"/>
          <w:b/>
          <w:i/>
          <w:sz w:val="22"/>
          <w:szCs w:val="22"/>
        </w:rPr>
      </w:pPr>
    </w:p>
    <w:p w:rsidR="00FB212D" w:rsidRDefault="00FB212D" w:rsidP="00B56231">
      <w:pPr>
        <w:pStyle w:val="Sangradetextonormal"/>
        <w:ind w:left="0" w:right="-1"/>
        <w:jc w:val="both"/>
        <w:rPr>
          <w:rFonts w:ascii="Calibri" w:hAnsi="Calibri" w:cs="Arial"/>
          <w:bCs/>
          <w:sz w:val="22"/>
          <w:szCs w:val="22"/>
        </w:rPr>
      </w:pPr>
      <w:r>
        <w:rPr>
          <w:rFonts w:ascii="Calibri" w:hAnsi="Calibri" w:cs="Arial"/>
          <w:bCs/>
          <w:sz w:val="22"/>
          <w:szCs w:val="22"/>
        </w:rPr>
        <w:t xml:space="preserve">El (los) licitante (s) adjudicado (s) en las partidas 1, 2 y 3, deberán entregar </w:t>
      </w:r>
      <w:r w:rsidRPr="00FB212D">
        <w:rPr>
          <w:rFonts w:ascii="Calibri" w:hAnsi="Calibri" w:cs="Arial"/>
          <w:b/>
          <w:bCs/>
          <w:sz w:val="22"/>
          <w:szCs w:val="22"/>
        </w:rPr>
        <w:t>carta cobertura</w:t>
      </w:r>
      <w:r>
        <w:rPr>
          <w:rFonts w:ascii="Calibri" w:hAnsi="Calibri" w:cs="Arial"/>
          <w:bCs/>
          <w:sz w:val="22"/>
          <w:szCs w:val="22"/>
        </w:rPr>
        <w:t xml:space="preserve"> por los servicios adjudicados, a más tardar el </w:t>
      </w:r>
      <w:r w:rsidRPr="00FB212D">
        <w:rPr>
          <w:rFonts w:ascii="Calibri" w:hAnsi="Calibri" w:cs="Arial"/>
          <w:b/>
          <w:bCs/>
          <w:sz w:val="22"/>
          <w:szCs w:val="22"/>
        </w:rPr>
        <w:t>15 de noviembre de 2023</w:t>
      </w:r>
      <w:r>
        <w:rPr>
          <w:rFonts w:ascii="Calibri" w:hAnsi="Calibri" w:cs="Arial"/>
          <w:bCs/>
          <w:sz w:val="22"/>
          <w:szCs w:val="22"/>
        </w:rPr>
        <w:t xml:space="preserve"> a las </w:t>
      </w:r>
      <w:r w:rsidRPr="00FB212D">
        <w:rPr>
          <w:rFonts w:ascii="Calibri" w:hAnsi="Calibri" w:cs="Arial"/>
          <w:b/>
          <w:bCs/>
          <w:sz w:val="22"/>
          <w:szCs w:val="22"/>
        </w:rPr>
        <w:t>12:00 horas</w:t>
      </w:r>
      <w:r>
        <w:rPr>
          <w:rFonts w:ascii="Calibri" w:hAnsi="Calibri" w:cs="Arial"/>
          <w:bCs/>
          <w:sz w:val="22"/>
          <w:szCs w:val="22"/>
        </w:rPr>
        <w:t>, en la Dirección General de Recursos Humanos.</w:t>
      </w:r>
    </w:p>
    <w:p w:rsidR="00B56231" w:rsidRDefault="00B56231" w:rsidP="00B56231">
      <w:pPr>
        <w:pStyle w:val="Sangradetextonormal"/>
        <w:ind w:left="0" w:right="-1"/>
        <w:jc w:val="both"/>
        <w:rPr>
          <w:rFonts w:ascii="Calibri" w:hAnsi="Calibri" w:cs="Arial"/>
          <w:bCs/>
          <w:sz w:val="22"/>
          <w:szCs w:val="22"/>
        </w:rPr>
      </w:pPr>
      <w:r w:rsidRPr="00256FCA">
        <w:rPr>
          <w:rFonts w:ascii="Calibri" w:hAnsi="Calibri" w:cs="Arial"/>
          <w:bCs/>
          <w:sz w:val="22"/>
          <w:szCs w:val="22"/>
        </w:rPr>
        <w:t>El (los) licitante (s) adjudicado (s)</w:t>
      </w:r>
      <w:r w:rsidRPr="00256FCA">
        <w:rPr>
          <w:rFonts w:ascii="Calibri" w:hAnsi="Calibri" w:cs="Arial"/>
          <w:b/>
          <w:bCs/>
          <w:sz w:val="22"/>
          <w:szCs w:val="22"/>
        </w:rPr>
        <w:t xml:space="preserve"> </w:t>
      </w:r>
      <w:r w:rsidRPr="00256FCA">
        <w:rPr>
          <w:rFonts w:ascii="Calibri" w:hAnsi="Calibri" w:cs="Arial"/>
          <w:bCs/>
          <w:sz w:val="22"/>
          <w:szCs w:val="22"/>
        </w:rPr>
        <w:t>en las partidas 1, 2 y 3</w:t>
      </w:r>
      <w:r w:rsidRPr="00256FCA">
        <w:rPr>
          <w:rFonts w:ascii="Calibri" w:hAnsi="Calibri" w:cs="Arial"/>
          <w:b/>
          <w:bCs/>
          <w:sz w:val="22"/>
          <w:szCs w:val="22"/>
        </w:rPr>
        <w:t xml:space="preserve"> tienen como límite máximo para la entrega de </w:t>
      </w:r>
      <w:r w:rsidRPr="00CE7DFF">
        <w:rPr>
          <w:rFonts w:ascii="Calibri" w:hAnsi="Calibri" w:cs="Arial"/>
          <w:b/>
          <w:bCs/>
          <w:sz w:val="22"/>
          <w:szCs w:val="22"/>
        </w:rPr>
        <w:t xml:space="preserve">las pólizas correspondientes el día </w:t>
      </w:r>
      <w:r w:rsidR="00FB212D">
        <w:rPr>
          <w:rFonts w:ascii="Calibri" w:hAnsi="Calibri" w:cs="Arial"/>
          <w:b/>
          <w:bCs/>
          <w:sz w:val="22"/>
          <w:szCs w:val="22"/>
        </w:rPr>
        <w:t>08</w:t>
      </w:r>
      <w:r w:rsidRPr="00CE7DFF">
        <w:rPr>
          <w:rFonts w:ascii="Calibri" w:hAnsi="Calibri" w:cs="Arial"/>
          <w:b/>
          <w:bCs/>
          <w:sz w:val="22"/>
          <w:szCs w:val="22"/>
        </w:rPr>
        <w:t xml:space="preserve"> de </w:t>
      </w:r>
      <w:r w:rsidR="00FB212D">
        <w:rPr>
          <w:rFonts w:ascii="Calibri" w:hAnsi="Calibri" w:cs="Arial"/>
          <w:b/>
          <w:bCs/>
          <w:sz w:val="22"/>
          <w:szCs w:val="22"/>
        </w:rPr>
        <w:t>diciembre</w:t>
      </w:r>
      <w:r w:rsidRPr="00CE7DFF">
        <w:rPr>
          <w:rFonts w:ascii="Calibri" w:hAnsi="Calibri" w:cs="Arial"/>
          <w:b/>
          <w:bCs/>
          <w:sz w:val="22"/>
          <w:szCs w:val="22"/>
        </w:rPr>
        <w:t xml:space="preserve"> de 202</w:t>
      </w:r>
      <w:r w:rsidR="008E7F26" w:rsidRPr="00CE7DFF">
        <w:rPr>
          <w:rFonts w:ascii="Calibri" w:hAnsi="Calibri" w:cs="Arial"/>
          <w:b/>
          <w:bCs/>
          <w:sz w:val="22"/>
          <w:szCs w:val="22"/>
        </w:rPr>
        <w:t>3</w:t>
      </w:r>
      <w:r w:rsidRPr="00CE7DFF">
        <w:rPr>
          <w:rFonts w:ascii="Calibri" w:hAnsi="Calibri" w:cs="Arial"/>
          <w:b/>
          <w:bCs/>
          <w:sz w:val="22"/>
          <w:szCs w:val="22"/>
        </w:rPr>
        <w:t xml:space="preserve"> a más tardar a las 12:00 horas, debiendo</w:t>
      </w:r>
      <w:r w:rsidRPr="00916647">
        <w:rPr>
          <w:rFonts w:ascii="Calibri" w:hAnsi="Calibri" w:cs="Arial"/>
          <w:b/>
          <w:bCs/>
          <w:sz w:val="22"/>
          <w:szCs w:val="22"/>
        </w:rPr>
        <w:t xml:space="preserve"> entregarlas en papel membretado en tres tantos originales</w:t>
      </w:r>
      <w:r w:rsidRPr="00916647">
        <w:rPr>
          <w:rFonts w:ascii="Calibri" w:hAnsi="Calibri" w:cs="Arial"/>
          <w:bCs/>
          <w:sz w:val="22"/>
          <w:szCs w:val="22"/>
        </w:rPr>
        <w:t>, en la Dirección General de Recursos</w:t>
      </w:r>
      <w:r w:rsidRPr="00A942DC">
        <w:rPr>
          <w:rFonts w:ascii="Calibri" w:hAnsi="Calibri" w:cs="Arial"/>
          <w:bCs/>
          <w:sz w:val="22"/>
          <w:szCs w:val="22"/>
        </w:rPr>
        <w:t xml:space="preserve"> Humanos</w:t>
      </w:r>
      <w:r>
        <w:rPr>
          <w:rFonts w:ascii="Calibri" w:hAnsi="Calibri" w:cs="Arial"/>
          <w:bCs/>
          <w:sz w:val="22"/>
          <w:szCs w:val="22"/>
        </w:rPr>
        <w:t>.</w:t>
      </w:r>
    </w:p>
    <w:p w:rsidR="00B56231" w:rsidRDefault="00B56231" w:rsidP="00B56231">
      <w:pPr>
        <w:pStyle w:val="Sangradetextonormal"/>
        <w:ind w:left="0" w:right="-1"/>
        <w:jc w:val="both"/>
        <w:rPr>
          <w:rFonts w:ascii="Calibri" w:hAnsi="Calibri" w:cs="Arial"/>
          <w:bCs/>
          <w:sz w:val="22"/>
          <w:szCs w:val="22"/>
        </w:rPr>
      </w:pPr>
      <w:r>
        <w:rPr>
          <w:rFonts w:ascii="Calibri" w:hAnsi="Calibri" w:cs="Arial"/>
          <w:bCs/>
          <w:sz w:val="22"/>
          <w:szCs w:val="22"/>
        </w:rPr>
        <w:t>Nota: Para elaboración de pólizas, el licitante adjudicado deberá asistir a la Dirección General de Recursos Humanos</w:t>
      </w:r>
      <w:r w:rsidR="009F102E">
        <w:rPr>
          <w:rFonts w:ascii="Calibri" w:hAnsi="Calibri" w:cs="Arial"/>
          <w:bCs/>
          <w:sz w:val="22"/>
          <w:szCs w:val="22"/>
        </w:rPr>
        <w:t xml:space="preserve"> a más tardar el día 17 de noviembre de 2023 una vez firmado el contrato en un horario de 08:30 a 1</w:t>
      </w:r>
      <w:r w:rsidR="00711EC0">
        <w:rPr>
          <w:rFonts w:ascii="Calibri" w:hAnsi="Calibri" w:cs="Arial"/>
          <w:bCs/>
          <w:sz w:val="22"/>
          <w:szCs w:val="22"/>
        </w:rPr>
        <w:t>5</w:t>
      </w:r>
      <w:r w:rsidR="009F102E">
        <w:rPr>
          <w:rFonts w:ascii="Calibri" w:hAnsi="Calibri" w:cs="Arial"/>
          <w:bCs/>
          <w:sz w:val="22"/>
          <w:szCs w:val="22"/>
        </w:rPr>
        <w:t>:00 horas</w:t>
      </w:r>
      <w:r>
        <w:rPr>
          <w:rFonts w:ascii="Calibri" w:hAnsi="Calibri" w:cs="Arial"/>
          <w:bCs/>
          <w:sz w:val="22"/>
          <w:szCs w:val="22"/>
        </w:rPr>
        <w:t>, para la entrega de la relación de personal, en la cual se incluye el Nombre y RFC del trabajador.</w:t>
      </w:r>
    </w:p>
    <w:p w:rsidR="00D66912" w:rsidRDefault="00D66912">
      <w:pPr>
        <w:jc w:val="both"/>
        <w:rPr>
          <w:rFonts w:ascii="Calibri" w:eastAsia="Calibri" w:hAnsi="Calibri" w:cs="Calibri"/>
          <w:sz w:val="18"/>
          <w:szCs w:val="18"/>
        </w:rPr>
      </w:pPr>
    </w:p>
    <w:p w:rsidR="00D66912" w:rsidRDefault="00C36685">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D66912" w:rsidRDefault="00D66912">
      <w:pPr>
        <w:ind w:left="284"/>
        <w:jc w:val="both"/>
        <w:rPr>
          <w:rFonts w:ascii="Calibri" w:eastAsia="Calibri" w:hAnsi="Calibri" w:cs="Calibri"/>
          <w:b/>
          <w:sz w:val="22"/>
          <w:szCs w:val="22"/>
        </w:rPr>
      </w:pPr>
    </w:p>
    <w:p w:rsidR="00D66912" w:rsidRDefault="00C36685">
      <w:pPr>
        <w:numPr>
          <w:ilvl w:val="0"/>
          <w:numId w:val="5"/>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D66912" w:rsidRDefault="00D66912">
      <w:pPr>
        <w:jc w:val="both"/>
        <w:rPr>
          <w:rFonts w:ascii="Calibri" w:eastAsia="Calibri" w:hAnsi="Calibri" w:cs="Calibri"/>
          <w:sz w:val="22"/>
          <w:szCs w:val="22"/>
        </w:rPr>
      </w:pPr>
    </w:p>
    <w:p w:rsidR="00D66912" w:rsidRDefault="00C3668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D66912" w:rsidRDefault="00D66912">
      <w:pPr>
        <w:pBdr>
          <w:top w:val="nil"/>
          <w:left w:val="nil"/>
          <w:bottom w:val="nil"/>
          <w:right w:val="nil"/>
          <w:between w:val="nil"/>
        </w:pBdr>
        <w:ind w:left="432"/>
        <w:jc w:val="both"/>
        <w:rPr>
          <w:rFonts w:ascii="Calibri" w:eastAsia="Calibri" w:hAnsi="Calibri" w:cs="Calibri"/>
          <w:color w:val="000000"/>
          <w:sz w:val="22"/>
          <w:szCs w:val="22"/>
        </w:rPr>
      </w:pPr>
    </w:p>
    <w:p w:rsidR="00D66912" w:rsidRPr="00FC5375" w:rsidRDefault="00C36685">
      <w:pPr>
        <w:numPr>
          <w:ilvl w:val="1"/>
          <w:numId w:val="10"/>
        </w:numPr>
        <w:pBdr>
          <w:top w:val="nil"/>
          <w:left w:val="nil"/>
          <w:bottom w:val="nil"/>
          <w:right w:val="nil"/>
          <w:between w:val="nil"/>
        </w:pBdr>
        <w:ind w:hanging="360"/>
        <w:jc w:val="both"/>
        <w:rPr>
          <w:rFonts w:ascii="Calibri" w:eastAsia="Calibri" w:hAnsi="Calibri" w:cs="Calibri"/>
          <w:sz w:val="22"/>
          <w:szCs w:val="22"/>
        </w:rPr>
      </w:pPr>
      <w:r w:rsidRPr="00FC5375">
        <w:rPr>
          <w:rFonts w:ascii="Calibri" w:eastAsia="Calibri" w:hAnsi="Calibri" w:cs="Calibri"/>
          <w:sz w:val="22"/>
          <w:szCs w:val="22"/>
        </w:rPr>
        <w:t>Constancia de situación fiscal o cédula del Registro Federal de Contribuyentes o Registro Federal de Contribuyentes con cadena digital emitida por el SAT.</w:t>
      </w:r>
    </w:p>
    <w:p w:rsidR="00D66912" w:rsidRPr="00FC5375" w:rsidRDefault="00D66912">
      <w:pPr>
        <w:pBdr>
          <w:top w:val="nil"/>
          <w:left w:val="nil"/>
          <w:bottom w:val="nil"/>
          <w:right w:val="nil"/>
          <w:between w:val="nil"/>
        </w:pBdr>
        <w:ind w:left="720"/>
        <w:jc w:val="both"/>
        <w:rPr>
          <w:rFonts w:ascii="Calibri" w:eastAsia="Calibri" w:hAnsi="Calibri" w:cs="Calibri"/>
          <w:sz w:val="22"/>
          <w:szCs w:val="22"/>
        </w:rPr>
      </w:pPr>
    </w:p>
    <w:p w:rsidR="00D66912" w:rsidRPr="00FC5375" w:rsidRDefault="00C36685">
      <w:pPr>
        <w:numPr>
          <w:ilvl w:val="1"/>
          <w:numId w:val="10"/>
        </w:numPr>
        <w:pBdr>
          <w:top w:val="nil"/>
          <w:left w:val="nil"/>
          <w:bottom w:val="nil"/>
          <w:right w:val="nil"/>
          <w:between w:val="nil"/>
        </w:pBdr>
        <w:ind w:hanging="360"/>
        <w:jc w:val="both"/>
        <w:rPr>
          <w:rFonts w:ascii="Calibri" w:eastAsia="Calibri" w:hAnsi="Calibri" w:cs="Calibri"/>
          <w:sz w:val="22"/>
          <w:szCs w:val="22"/>
        </w:rPr>
      </w:pPr>
      <w:r w:rsidRPr="00FC5375">
        <w:rPr>
          <w:rFonts w:ascii="Calibri" w:eastAsia="Calibri" w:hAnsi="Calibri" w:cs="Calibri"/>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D66912" w:rsidRPr="00FC5375" w:rsidRDefault="00D66912">
      <w:pPr>
        <w:pBdr>
          <w:top w:val="nil"/>
          <w:left w:val="nil"/>
          <w:bottom w:val="nil"/>
          <w:right w:val="nil"/>
          <w:between w:val="nil"/>
        </w:pBdr>
        <w:jc w:val="both"/>
        <w:rPr>
          <w:rFonts w:ascii="Calibri" w:eastAsia="Calibri" w:hAnsi="Calibri" w:cs="Calibri"/>
          <w:sz w:val="22"/>
          <w:szCs w:val="22"/>
        </w:rPr>
      </w:pPr>
    </w:p>
    <w:p w:rsidR="00D66912" w:rsidRPr="00FC5375" w:rsidRDefault="00C36685">
      <w:pPr>
        <w:pBdr>
          <w:top w:val="nil"/>
          <w:left w:val="nil"/>
          <w:bottom w:val="nil"/>
          <w:right w:val="nil"/>
          <w:between w:val="nil"/>
        </w:pBdr>
        <w:ind w:left="720"/>
        <w:jc w:val="both"/>
        <w:rPr>
          <w:rFonts w:ascii="Calibri" w:eastAsia="Calibri" w:hAnsi="Calibri" w:cs="Calibri"/>
          <w:sz w:val="22"/>
          <w:szCs w:val="22"/>
        </w:rPr>
      </w:pPr>
      <w:r w:rsidRPr="00FC5375">
        <w:rPr>
          <w:rFonts w:ascii="Calibri" w:eastAsia="Calibri" w:hAnsi="Calibri" w:cs="Calibri"/>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sidRPr="00FC5375">
        <w:rPr>
          <w:rFonts w:ascii="Calibri" w:eastAsia="Calibri" w:hAnsi="Calibri" w:cs="Calibri"/>
          <w:b/>
          <w:sz w:val="22"/>
          <w:szCs w:val="22"/>
        </w:rPr>
        <w:t>en caso contrario se desechará su propuesta</w:t>
      </w:r>
      <w:r w:rsidRPr="00FC5375">
        <w:rPr>
          <w:rFonts w:ascii="Calibri" w:eastAsia="Calibri" w:hAnsi="Calibri" w:cs="Calibri"/>
          <w:sz w:val="22"/>
          <w:szCs w:val="22"/>
        </w:rPr>
        <w:t>.</w:t>
      </w:r>
    </w:p>
    <w:p w:rsidR="00D66912" w:rsidRPr="00FC5375" w:rsidRDefault="00D66912">
      <w:pPr>
        <w:pBdr>
          <w:top w:val="nil"/>
          <w:left w:val="nil"/>
          <w:bottom w:val="nil"/>
          <w:right w:val="nil"/>
          <w:between w:val="nil"/>
        </w:pBdr>
        <w:ind w:left="720"/>
        <w:jc w:val="both"/>
        <w:rPr>
          <w:rFonts w:ascii="Calibri" w:eastAsia="Calibri" w:hAnsi="Calibri" w:cs="Calibri"/>
          <w:sz w:val="22"/>
          <w:szCs w:val="22"/>
        </w:rPr>
      </w:pPr>
    </w:p>
    <w:p w:rsidR="00D66912" w:rsidRPr="00FC5375" w:rsidRDefault="00C36685">
      <w:pPr>
        <w:numPr>
          <w:ilvl w:val="1"/>
          <w:numId w:val="10"/>
        </w:numPr>
        <w:pBdr>
          <w:top w:val="nil"/>
          <w:left w:val="nil"/>
          <w:bottom w:val="nil"/>
          <w:right w:val="nil"/>
          <w:between w:val="nil"/>
        </w:pBdr>
        <w:ind w:hanging="360"/>
        <w:jc w:val="both"/>
        <w:rPr>
          <w:rFonts w:ascii="Calibri" w:eastAsia="Calibri" w:hAnsi="Calibri" w:cs="Calibri"/>
          <w:sz w:val="22"/>
          <w:szCs w:val="22"/>
        </w:rPr>
      </w:pPr>
      <w:r w:rsidRPr="00FC5375">
        <w:rPr>
          <w:rFonts w:ascii="Calibri" w:eastAsia="Calibri" w:hAnsi="Calibri" w:cs="Calibri"/>
          <w:sz w:val="22"/>
          <w:szCs w:val="22"/>
          <w:highlight w:val="white"/>
        </w:rPr>
        <w:t>Original de la Opinión del Cumplimiento de Obligaciones Fiscales expedida por el Servicio de Administración Tributaria (SAT) </w:t>
      </w:r>
      <w:r w:rsidRPr="00FC5375">
        <w:rPr>
          <w:rFonts w:ascii="Calibri" w:eastAsia="Calibri" w:hAnsi="Calibri" w:cs="Calibri"/>
          <w:b/>
          <w:sz w:val="22"/>
          <w:szCs w:val="22"/>
          <w:highlight w:val="white"/>
        </w:rPr>
        <w:t>positiva y vigente</w:t>
      </w:r>
      <w:r w:rsidRPr="00FC5375">
        <w:rPr>
          <w:rFonts w:ascii="Calibri" w:eastAsia="Calibri" w:hAnsi="Calibri" w:cs="Calibri"/>
          <w:sz w:val="22"/>
          <w:szCs w:val="22"/>
          <w:highlight w:val="white"/>
        </w:rPr>
        <w:t>, con una fecha de expedición </w:t>
      </w:r>
      <w:r w:rsidRPr="00FC5375">
        <w:rPr>
          <w:rFonts w:ascii="Calibri" w:eastAsia="Calibri" w:hAnsi="Calibri" w:cs="Calibri"/>
          <w:b/>
          <w:sz w:val="22"/>
          <w:szCs w:val="22"/>
          <w:highlight w:val="white"/>
        </w:rPr>
        <w:t xml:space="preserve">no mayor a 30 </w:t>
      </w:r>
      <w:r w:rsidRPr="00FC5375">
        <w:rPr>
          <w:rFonts w:ascii="Calibri" w:eastAsia="Calibri" w:hAnsi="Calibri" w:cs="Calibri"/>
          <w:b/>
          <w:sz w:val="22"/>
          <w:szCs w:val="22"/>
          <w:highlight w:val="white"/>
        </w:rPr>
        <w:lastRenderedPageBreak/>
        <w:t>días naturales anteriores contados a partir del acto de apertura</w:t>
      </w:r>
      <w:r w:rsidRPr="00FC5375">
        <w:rPr>
          <w:rFonts w:ascii="Calibri" w:eastAsia="Calibri" w:hAnsi="Calibri" w:cs="Calibri"/>
          <w:sz w:val="22"/>
          <w:szCs w:val="22"/>
          <w:highlight w:val="white"/>
        </w:rPr>
        <w:t xml:space="preserve"> de la presente licitación cuyo código QR y Cadena digital sea visible y legible. </w:t>
      </w:r>
    </w:p>
    <w:p w:rsidR="00D66912" w:rsidRPr="00FC5375" w:rsidRDefault="00D66912">
      <w:pPr>
        <w:pBdr>
          <w:top w:val="nil"/>
          <w:left w:val="nil"/>
          <w:bottom w:val="nil"/>
          <w:right w:val="nil"/>
          <w:between w:val="nil"/>
        </w:pBdr>
        <w:ind w:left="644"/>
        <w:jc w:val="both"/>
        <w:rPr>
          <w:rFonts w:ascii="Calibri" w:eastAsia="Calibri" w:hAnsi="Calibri" w:cs="Calibri"/>
          <w:sz w:val="22"/>
          <w:szCs w:val="22"/>
          <w:highlight w:val="white"/>
        </w:rPr>
      </w:pPr>
    </w:p>
    <w:p w:rsidR="00D66912" w:rsidRPr="00FC5375" w:rsidRDefault="00C36685">
      <w:pPr>
        <w:pBdr>
          <w:top w:val="nil"/>
          <w:left w:val="nil"/>
          <w:bottom w:val="nil"/>
          <w:right w:val="nil"/>
          <w:between w:val="nil"/>
        </w:pBdr>
        <w:ind w:left="644"/>
        <w:jc w:val="both"/>
        <w:rPr>
          <w:rFonts w:ascii="Calibri" w:eastAsia="Calibri" w:hAnsi="Calibri" w:cs="Calibri"/>
          <w:sz w:val="22"/>
          <w:szCs w:val="22"/>
        </w:rPr>
      </w:pPr>
      <w:r w:rsidRPr="00FC5375">
        <w:rPr>
          <w:rFonts w:ascii="Calibri" w:eastAsia="Calibri" w:hAnsi="Calibri" w:cs="Calibri"/>
          <w:sz w:val="22"/>
          <w:szCs w:val="22"/>
          <w:highlight w:val="white"/>
        </w:rPr>
        <w:t xml:space="preserve">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w:t>
      </w:r>
      <w:r w:rsidRPr="00FC5375">
        <w:rPr>
          <w:rFonts w:ascii="Calibri" w:eastAsia="Calibri" w:hAnsi="Calibri" w:cs="Calibri"/>
          <w:sz w:val="22"/>
          <w:szCs w:val="22"/>
        </w:rPr>
        <w:t xml:space="preserve">resultado de la consulta arroje datos contradictorios a los contenidos en la opinión presentada, será motivo de descalificación de conformidad con </w:t>
      </w:r>
      <w:r w:rsidR="00CB4772" w:rsidRPr="00FC5375">
        <w:rPr>
          <w:rFonts w:ascii="Calibri" w:eastAsia="Calibri" w:hAnsi="Calibri" w:cs="Calibri"/>
          <w:sz w:val="22"/>
          <w:szCs w:val="22"/>
        </w:rPr>
        <w:t>el inciso l)</w:t>
      </w:r>
      <w:r w:rsidRPr="00FC5375">
        <w:rPr>
          <w:rFonts w:ascii="Calibri" w:eastAsia="Calibri" w:hAnsi="Calibri" w:cs="Calibri"/>
          <w:sz w:val="22"/>
          <w:szCs w:val="22"/>
        </w:rPr>
        <w:t xml:space="preserve">  del apartado  “</w:t>
      </w:r>
      <w:r w:rsidR="00CB4772" w:rsidRPr="00FC5375">
        <w:rPr>
          <w:rFonts w:ascii="Calibri" w:eastAsia="Calibri" w:hAnsi="Calibri" w:cs="Calibri"/>
          <w:sz w:val="22"/>
          <w:szCs w:val="22"/>
        </w:rPr>
        <w:t>VI.</w:t>
      </w:r>
      <w:r w:rsidRPr="00FC5375">
        <w:rPr>
          <w:rFonts w:ascii="Calibri" w:eastAsia="Calibri" w:hAnsi="Calibri" w:cs="Calibri"/>
          <w:sz w:val="22"/>
          <w:szCs w:val="22"/>
        </w:rPr>
        <w:t xml:space="preserve"> Descalificación de licitantes”.</w:t>
      </w:r>
    </w:p>
    <w:p w:rsidR="00D66912" w:rsidRPr="00FC5375" w:rsidRDefault="00D66912">
      <w:pPr>
        <w:pBdr>
          <w:top w:val="nil"/>
          <w:left w:val="nil"/>
          <w:bottom w:val="nil"/>
          <w:right w:val="nil"/>
          <w:between w:val="nil"/>
        </w:pBdr>
        <w:ind w:left="708"/>
        <w:rPr>
          <w:rFonts w:ascii="Calibri" w:eastAsia="Calibri" w:hAnsi="Calibri" w:cs="Calibri"/>
          <w:sz w:val="22"/>
          <w:szCs w:val="22"/>
        </w:rPr>
      </w:pPr>
    </w:p>
    <w:p w:rsidR="00D66912" w:rsidRPr="00FC5375" w:rsidRDefault="00C36685">
      <w:pPr>
        <w:numPr>
          <w:ilvl w:val="1"/>
          <w:numId w:val="10"/>
        </w:numPr>
        <w:pBdr>
          <w:top w:val="nil"/>
          <w:left w:val="nil"/>
          <w:bottom w:val="nil"/>
          <w:right w:val="nil"/>
          <w:between w:val="nil"/>
        </w:pBdr>
        <w:ind w:hanging="360"/>
        <w:jc w:val="both"/>
        <w:rPr>
          <w:rFonts w:ascii="Calibri" w:eastAsia="Calibri" w:hAnsi="Calibri" w:cs="Calibri"/>
          <w:sz w:val="22"/>
          <w:szCs w:val="22"/>
        </w:rPr>
      </w:pPr>
      <w:r w:rsidRPr="00FC5375">
        <w:rPr>
          <w:rFonts w:ascii="Calibri" w:eastAsia="Calibri" w:hAnsi="Calibri" w:cs="Calibri"/>
          <w:sz w:val="22"/>
          <w:szCs w:val="22"/>
        </w:rPr>
        <w:t>Carta de declaración de intereses en hoja membretada</w:t>
      </w:r>
      <w:r w:rsidR="009F267C">
        <w:rPr>
          <w:rFonts w:ascii="Calibri" w:eastAsia="Calibri" w:hAnsi="Calibri" w:cs="Calibri"/>
          <w:sz w:val="22"/>
          <w:szCs w:val="22"/>
        </w:rPr>
        <w:t xml:space="preserve"> </w:t>
      </w:r>
      <w:proofErr w:type="gramStart"/>
      <w:r w:rsidR="009F267C">
        <w:rPr>
          <w:rFonts w:ascii="Calibri" w:eastAsia="Calibri" w:hAnsi="Calibri" w:cs="Calibri"/>
          <w:sz w:val="22"/>
          <w:szCs w:val="22"/>
        </w:rPr>
        <w:t>del</w:t>
      </w:r>
      <w:proofErr w:type="gramEnd"/>
      <w:r w:rsidR="009F267C">
        <w:rPr>
          <w:rFonts w:ascii="Calibri" w:eastAsia="Calibri" w:hAnsi="Calibri" w:cs="Calibri"/>
          <w:sz w:val="22"/>
          <w:szCs w:val="22"/>
        </w:rPr>
        <w:t xml:space="preserve"> licitante </w:t>
      </w:r>
      <w:r w:rsidRPr="00FC5375">
        <w:rPr>
          <w:rFonts w:ascii="Calibri" w:eastAsia="Calibri" w:hAnsi="Calibri" w:cs="Calibri"/>
          <w:sz w:val="22"/>
          <w:szCs w:val="22"/>
        </w:rPr>
        <w:t xml:space="preserve">y debidamente firmada por el representante </w:t>
      </w:r>
      <w:r w:rsidR="009F267C">
        <w:rPr>
          <w:rFonts w:ascii="Calibri" w:eastAsia="Calibri" w:hAnsi="Calibri" w:cs="Calibri"/>
          <w:sz w:val="22"/>
          <w:szCs w:val="22"/>
        </w:rPr>
        <w:t xml:space="preserve">o apoderado </w:t>
      </w:r>
      <w:r w:rsidRPr="00FC5375">
        <w:rPr>
          <w:rFonts w:ascii="Calibri" w:eastAsia="Calibri" w:hAnsi="Calibri" w:cs="Calibri"/>
          <w:sz w:val="22"/>
          <w:szCs w:val="22"/>
        </w:rPr>
        <w:t xml:space="preserve">legal acreditado (Anexo </w:t>
      </w:r>
      <w:r w:rsidR="008E7F26" w:rsidRPr="00FC5375">
        <w:rPr>
          <w:rFonts w:ascii="Calibri" w:eastAsia="Calibri" w:hAnsi="Calibri" w:cs="Calibri"/>
          <w:sz w:val="22"/>
          <w:szCs w:val="22"/>
        </w:rPr>
        <w:t>H</w:t>
      </w:r>
      <w:r w:rsidRPr="00FC5375">
        <w:rPr>
          <w:rFonts w:ascii="Calibri" w:eastAsia="Calibri" w:hAnsi="Calibri" w:cs="Calibri"/>
          <w:sz w:val="22"/>
          <w:szCs w:val="22"/>
        </w:rPr>
        <w:t>).</w:t>
      </w:r>
    </w:p>
    <w:p w:rsidR="00D66912" w:rsidRPr="004E12C0" w:rsidRDefault="00D66912">
      <w:pPr>
        <w:pBdr>
          <w:top w:val="nil"/>
          <w:left w:val="nil"/>
          <w:bottom w:val="nil"/>
          <w:right w:val="nil"/>
          <w:between w:val="nil"/>
        </w:pBdr>
        <w:jc w:val="both"/>
        <w:rPr>
          <w:rFonts w:ascii="Calibri" w:eastAsia="Calibri" w:hAnsi="Calibri" w:cs="Calibri"/>
          <w:b/>
          <w:sz w:val="22"/>
          <w:szCs w:val="22"/>
        </w:rPr>
      </w:pPr>
    </w:p>
    <w:p w:rsidR="00D66912" w:rsidRPr="00FC5375" w:rsidRDefault="00C36685">
      <w:pPr>
        <w:numPr>
          <w:ilvl w:val="1"/>
          <w:numId w:val="10"/>
        </w:numPr>
        <w:pBdr>
          <w:top w:val="nil"/>
          <w:left w:val="nil"/>
          <w:bottom w:val="nil"/>
          <w:right w:val="nil"/>
          <w:between w:val="nil"/>
        </w:pBdr>
        <w:ind w:hanging="360"/>
        <w:jc w:val="both"/>
        <w:rPr>
          <w:rFonts w:ascii="Calibri" w:eastAsia="Calibri" w:hAnsi="Calibri" w:cs="Calibri"/>
          <w:sz w:val="22"/>
          <w:szCs w:val="22"/>
        </w:rPr>
      </w:pPr>
      <w:r w:rsidRPr="004E12C0">
        <w:rPr>
          <w:rFonts w:ascii="Calibri" w:eastAsia="Calibri" w:hAnsi="Calibri" w:cs="Calibri"/>
          <w:b/>
          <w:sz w:val="22"/>
          <w:szCs w:val="22"/>
        </w:rPr>
        <w:t xml:space="preserve">ANEXO </w:t>
      </w:r>
      <w:r w:rsidR="008E7F26" w:rsidRPr="004E12C0">
        <w:rPr>
          <w:rFonts w:ascii="Calibri" w:eastAsia="Calibri" w:hAnsi="Calibri" w:cs="Calibri"/>
          <w:b/>
          <w:sz w:val="22"/>
          <w:szCs w:val="22"/>
        </w:rPr>
        <w:t>C</w:t>
      </w:r>
      <w:r w:rsidRPr="004E12C0">
        <w:rPr>
          <w:rFonts w:ascii="Calibri" w:eastAsia="Calibri" w:hAnsi="Calibri" w:cs="Calibri"/>
          <w:b/>
          <w:sz w:val="22"/>
          <w:szCs w:val="22"/>
        </w:rPr>
        <w:t xml:space="preserve">-PERSONA FÍSICA o ANEXO </w:t>
      </w:r>
      <w:r w:rsidR="008E7F26" w:rsidRPr="004E12C0">
        <w:rPr>
          <w:rFonts w:ascii="Calibri" w:eastAsia="Calibri" w:hAnsi="Calibri" w:cs="Calibri"/>
          <w:b/>
          <w:sz w:val="22"/>
          <w:szCs w:val="22"/>
        </w:rPr>
        <w:t>C</w:t>
      </w:r>
      <w:r w:rsidRPr="004E12C0">
        <w:rPr>
          <w:rFonts w:ascii="Calibri" w:eastAsia="Calibri" w:hAnsi="Calibri" w:cs="Calibri"/>
          <w:b/>
          <w:sz w:val="22"/>
          <w:szCs w:val="22"/>
        </w:rPr>
        <w:t>-PERSONA MORAL,</w:t>
      </w:r>
      <w:r w:rsidRPr="004E12C0">
        <w:rPr>
          <w:rFonts w:ascii="Calibri" w:eastAsia="Calibri" w:hAnsi="Calibri" w:cs="Calibri"/>
          <w:sz w:val="22"/>
          <w:szCs w:val="22"/>
        </w:rPr>
        <w:t xml:space="preserve">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Pr="00FC5375">
        <w:rPr>
          <w:rFonts w:ascii="Calibri" w:eastAsia="Calibri" w:hAnsi="Calibri" w:cs="Calibri"/>
          <w:sz w:val="22"/>
          <w:szCs w:val="22"/>
        </w:rPr>
        <w:t xml:space="preserve"> (Anexo </w:t>
      </w:r>
      <w:r w:rsidR="008E7F26" w:rsidRPr="00FC5375">
        <w:rPr>
          <w:rFonts w:ascii="Calibri" w:eastAsia="Calibri" w:hAnsi="Calibri" w:cs="Calibri"/>
          <w:sz w:val="22"/>
          <w:szCs w:val="22"/>
        </w:rPr>
        <w:t>C</w:t>
      </w:r>
      <w:r w:rsidRPr="00FC5375">
        <w:rPr>
          <w:rFonts w:ascii="Calibri" w:eastAsia="Calibri" w:hAnsi="Calibri" w:cs="Calibri"/>
          <w:sz w:val="22"/>
          <w:szCs w:val="22"/>
        </w:rPr>
        <w:t>).</w:t>
      </w:r>
    </w:p>
    <w:p w:rsidR="00D66912" w:rsidRPr="00FC5375" w:rsidRDefault="00D66912">
      <w:pPr>
        <w:pBdr>
          <w:top w:val="nil"/>
          <w:left w:val="nil"/>
          <w:bottom w:val="nil"/>
          <w:right w:val="nil"/>
          <w:between w:val="nil"/>
        </w:pBdr>
        <w:ind w:left="720"/>
        <w:jc w:val="both"/>
        <w:rPr>
          <w:rFonts w:ascii="Calibri" w:eastAsia="Calibri" w:hAnsi="Calibri" w:cs="Calibri"/>
          <w:sz w:val="22"/>
          <w:szCs w:val="22"/>
        </w:rPr>
      </w:pPr>
    </w:p>
    <w:p w:rsidR="00D66912" w:rsidRPr="00FC5375" w:rsidRDefault="00C36685">
      <w:pPr>
        <w:numPr>
          <w:ilvl w:val="1"/>
          <w:numId w:val="10"/>
        </w:numPr>
        <w:pBdr>
          <w:top w:val="nil"/>
          <w:left w:val="nil"/>
          <w:bottom w:val="nil"/>
          <w:right w:val="nil"/>
          <w:between w:val="nil"/>
        </w:pBdr>
        <w:ind w:hanging="360"/>
        <w:jc w:val="both"/>
        <w:rPr>
          <w:rFonts w:ascii="Calibri" w:eastAsia="Calibri" w:hAnsi="Calibri" w:cs="Calibri"/>
          <w:sz w:val="22"/>
          <w:szCs w:val="22"/>
        </w:rPr>
      </w:pPr>
      <w:r w:rsidRPr="00FC5375">
        <w:rPr>
          <w:rFonts w:ascii="Calibri" w:eastAsia="Calibri" w:hAnsi="Calibri" w:cs="Calibri"/>
          <w:sz w:val="22"/>
          <w:szCs w:val="22"/>
        </w:rPr>
        <w:t>Documentos legales con los que acredite su personalidad jurídica y la de su representante o apoderado legal de conformidad a lo siguiente:</w:t>
      </w:r>
    </w:p>
    <w:p w:rsidR="00D66912" w:rsidRPr="00FC5375" w:rsidRDefault="00C36685">
      <w:pPr>
        <w:spacing w:before="240" w:line="276" w:lineRule="auto"/>
        <w:ind w:left="644"/>
        <w:jc w:val="both"/>
        <w:rPr>
          <w:rFonts w:ascii="Calibri" w:eastAsia="Calibri" w:hAnsi="Calibri" w:cs="Calibri"/>
          <w:sz w:val="22"/>
          <w:szCs w:val="22"/>
        </w:rPr>
      </w:pPr>
      <w:r w:rsidRPr="00FC5375">
        <w:rPr>
          <w:rFonts w:ascii="Calibri" w:eastAsia="Calibri" w:hAnsi="Calibri" w:cs="Calibri"/>
          <w:sz w:val="22"/>
          <w:szCs w:val="22"/>
        </w:rPr>
        <w:t xml:space="preserve">En caso de ser </w:t>
      </w:r>
      <w:r w:rsidRPr="00FC5375">
        <w:rPr>
          <w:rFonts w:ascii="Calibri" w:eastAsia="Calibri" w:hAnsi="Calibri" w:cs="Calibri"/>
          <w:b/>
          <w:sz w:val="22"/>
          <w:szCs w:val="22"/>
        </w:rPr>
        <w:t xml:space="preserve">persona moral </w:t>
      </w:r>
      <w:r w:rsidRPr="00FC5375">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D66912" w:rsidRPr="00FC5375" w:rsidRDefault="00C36685">
      <w:pPr>
        <w:numPr>
          <w:ilvl w:val="0"/>
          <w:numId w:val="13"/>
        </w:numPr>
        <w:spacing w:before="240" w:line="276" w:lineRule="auto"/>
        <w:jc w:val="both"/>
        <w:rPr>
          <w:rFonts w:ascii="Calibri" w:eastAsia="Calibri" w:hAnsi="Calibri" w:cs="Calibri"/>
          <w:sz w:val="22"/>
          <w:szCs w:val="22"/>
        </w:rPr>
      </w:pPr>
      <w:bookmarkStart w:id="0" w:name="_heading=h.gjdgxs" w:colFirst="0" w:colLast="0"/>
      <w:bookmarkEnd w:id="0"/>
      <w:r w:rsidRPr="00FC5375">
        <w:rPr>
          <w:rFonts w:ascii="Calibri" w:eastAsia="Calibri" w:hAnsi="Calibri" w:cs="Calibri"/>
          <w:sz w:val="22"/>
          <w:szCs w:val="22"/>
        </w:rPr>
        <w:t>Acta constitutiva emitida por fedatario público o autoridad competente, así como sus modificaciones, estas últimas (modificaciones) sólo en copia simple.</w:t>
      </w:r>
    </w:p>
    <w:p w:rsidR="00D66912" w:rsidRPr="00FC5375" w:rsidRDefault="00C36685">
      <w:pPr>
        <w:numPr>
          <w:ilvl w:val="0"/>
          <w:numId w:val="13"/>
        </w:numPr>
        <w:pBdr>
          <w:top w:val="nil"/>
          <w:left w:val="nil"/>
          <w:bottom w:val="nil"/>
          <w:right w:val="nil"/>
          <w:between w:val="nil"/>
        </w:pBdr>
        <w:jc w:val="both"/>
        <w:rPr>
          <w:rFonts w:ascii="Calibri" w:eastAsia="Calibri" w:hAnsi="Calibri" w:cs="Calibri"/>
          <w:sz w:val="22"/>
          <w:szCs w:val="22"/>
        </w:rPr>
      </w:pPr>
      <w:bookmarkStart w:id="1" w:name="_heading=h.x6z7ttl9qrh8" w:colFirst="0" w:colLast="0"/>
      <w:bookmarkEnd w:id="1"/>
      <w:r w:rsidRPr="00FC5375">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D66912" w:rsidRPr="00FC5375" w:rsidRDefault="00D66912">
      <w:pPr>
        <w:pBdr>
          <w:top w:val="nil"/>
          <w:left w:val="nil"/>
          <w:bottom w:val="nil"/>
          <w:right w:val="nil"/>
          <w:between w:val="nil"/>
        </w:pBdr>
        <w:ind w:left="720"/>
        <w:jc w:val="both"/>
        <w:rPr>
          <w:rFonts w:ascii="Calibri" w:eastAsia="Calibri" w:hAnsi="Calibri" w:cs="Calibri"/>
          <w:sz w:val="22"/>
          <w:szCs w:val="22"/>
        </w:rPr>
      </w:pPr>
      <w:bookmarkStart w:id="2" w:name="_heading=h.1trh23zcbq4n" w:colFirst="0" w:colLast="0"/>
      <w:bookmarkEnd w:id="2"/>
    </w:p>
    <w:p w:rsidR="00D66912" w:rsidRPr="00FC5375" w:rsidRDefault="00C36685">
      <w:pPr>
        <w:pBdr>
          <w:top w:val="nil"/>
          <w:left w:val="nil"/>
          <w:bottom w:val="nil"/>
          <w:right w:val="nil"/>
          <w:between w:val="nil"/>
        </w:pBdr>
        <w:ind w:left="720"/>
        <w:jc w:val="both"/>
        <w:rPr>
          <w:rFonts w:ascii="Calibri" w:eastAsia="Calibri" w:hAnsi="Calibri" w:cs="Calibri"/>
          <w:sz w:val="22"/>
          <w:szCs w:val="22"/>
        </w:rPr>
      </w:pPr>
      <w:bookmarkStart w:id="3" w:name="_heading=h.6wzdszgyw50n" w:colFirst="0" w:colLast="0"/>
      <w:bookmarkEnd w:id="3"/>
      <w:r w:rsidRPr="00FC5375">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D66912" w:rsidRPr="00FC5375" w:rsidRDefault="00D66912">
      <w:pPr>
        <w:pBdr>
          <w:top w:val="nil"/>
          <w:left w:val="nil"/>
          <w:bottom w:val="nil"/>
          <w:right w:val="nil"/>
          <w:between w:val="nil"/>
        </w:pBdr>
        <w:ind w:left="720"/>
        <w:jc w:val="both"/>
        <w:rPr>
          <w:rFonts w:ascii="Calibri" w:eastAsia="Calibri" w:hAnsi="Calibri" w:cs="Calibri"/>
          <w:sz w:val="22"/>
          <w:szCs w:val="22"/>
        </w:rPr>
      </w:pPr>
      <w:bookmarkStart w:id="4" w:name="_heading=h.d3a77ccgsjx0" w:colFirst="0" w:colLast="0"/>
      <w:bookmarkEnd w:id="4"/>
    </w:p>
    <w:p w:rsidR="00D66912" w:rsidRPr="00FC5375" w:rsidRDefault="00C36685">
      <w:pPr>
        <w:pBdr>
          <w:top w:val="nil"/>
          <w:left w:val="nil"/>
          <w:bottom w:val="nil"/>
          <w:right w:val="nil"/>
          <w:between w:val="nil"/>
        </w:pBdr>
        <w:ind w:left="720"/>
        <w:jc w:val="both"/>
        <w:rPr>
          <w:rFonts w:ascii="Calibri" w:eastAsia="Calibri" w:hAnsi="Calibri" w:cs="Calibri"/>
          <w:sz w:val="22"/>
          <w:szCs w:val="22"/>
        </w:rPr>
      </w:pPr>
      <w:bookmarkStart w:id="5" w:name="_heading=h.qy9ocjobqarb" w:colFirst="0" w:colLast="0"/>
      <w:bookmarkEnd w:id="5"/>
      <w:r w:rsidRPr="00FC5375">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D66912" w:rsidRPr="00FC5375" w:rsidRDefault="00C36685">
      <w:pPr>
        <w:spacing w:before="240"/>
        <w:ind w:firstLine="720"/>
        <w:jc w:val="both"/>
        <w:rPr>
          <w:rFonts w:ascii="Calibri" w:eastAsia="Calibri" w:hAnsi="Calibri" w:cs="Calibri"/>
          <w:sz w:val="22"/>
          <w:szCs w:val="22"/>
        </w:rPr>
      </w:pPr>
      <w:bookmarkStart w:id="6" w:name="_heading=h.em261q333ai9" w:colFirst="0" w:colLast="0"/>
      <w:bookmarkEnd w:id="6"/>
      <w:r w:rsidRPr="00FC5375">
        <w:rPr>
          <w:rFonts w:ascii="Calibri" w:eastAsia="Calibri" w:hAnsi="Calibri" w:cs="Calibri"/>
          <w:sz w:val="22"/>
          <w:szCs w:val="22"/>
        </w:rPr>
        <w:t xml:space="preserve">En caso de ser </w:t>
      </w:r>
      <w:r w:rsidRPr="00FC5375">
        <w:rPr>
          <w:rFonts w:ascii="Calibri" w:eastAsia="Calibri" w:hAnsi="Calibri" w:cs="Calibri"/>
          <w:b/>
          <w:sz w:val="22"/>
          <w:szCs w:val="22"/>
        </w:rPr>
        <w:t>persona física</w:t>
      </w:r>
      <w:r w:rsidRPr="00FC5375">
        <w:rPr>
          <w:rFonts w:ascii="Calibri" w:eastAsia="Calibri" w:hAnsi="Calibri" w:cs="Calibri"/>
          <w:sz w:val="22"/>
          <w:szCs w:val="22"/>
        </w:rPr>
        <w:t>, deberá presentar:</w:t>
      </w:r>
    </w:p>
    <w:p w:rsidR="00D66912" w:rsidRPr="00FC5375" w:rsidRDefault="00C36685">
      <w:pPr>
        <w:numPr>
          <w:ilvl w:val="0"/>
          <w:numId w:val="15"/>
        </w:numPr>
        <w:spacing w:before="240"/>
        <w:jc w:val="both"/>
        <w:rPr>
          <w:rFonts w:ascii="Calibri" w:eastAsia="Calibri" w:hAnsi="Calibri" w:cs="Calibri"/>
          <w:sz w:val="22"/>
          <w:szCs w:val="22"/>
        </w:rPr>
      </w:pPr>
      <w:r w:rsidRPr="00FC5375">
        <w:rPr>
          <w:rFonts w:ascii="Calibri" w:eastAsia="Calibri" w:hAnsi="Calibri" w:cs="Calibri"/>
          <w:sz w:val="22"/>
          <w:szCs w:val="22"/>
        </w:rPr>
        <w:lastRenderedPageBreak/>
        <w:t>Cédula de identificación fiscal que contenga código de barras bidimensional QR. En caso de que  dicha cédula no contenga el referido código, deberá presentarla en original o copia certificada para cotejo y copia simple;</w:t>
      </w:r>
    </w:p>
    <w:p w:rsidR="00D66912" w:rsidRDefault="00C36685">
      <w:pPr>
        <w:numPr>
          <w:ilvl w:val="0"/>
          <w:numId w:val="15"/>
        </w:numPr>
        <w:jc w:val="both"/>
        <w:rPr>
          <w:rFonts w:ascii="Calibri" w:eastAsia="Calibri" w:hAnsi="Calibri" w:cs="Calibri"/>
          <w:sz w:val="22"/>
          <w:szCs w:val="22"/>
        </w:rPr>
      </w:pPr>
      <w:r w:rsidRPr="00FC5375">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D66912" w:rsidRPr="00FC5375" w:rsidRDefault="00C36685">
      <w:pPr>
        <w:numPr>
          <w:ilvl w:val="0"/>
          <w:numId w:val="15"/>
        </w:numPr>
        <w:jc w:val="both"/>
        <w:rPr>
          <w:rFonts w:ascii="Calibri" w:eastAsia="Calibri" w:hAnsi="Calibri" w:cs="Calibri"/>
          <w:sz w:val="22"/>
          <w:szCs w:val="22"/>
        </w:rPr>
      </w:pPr>
      <w:r w:rsidRPr="00FC5375">
        <w:rPr>
          <w:rFonts w:ascii="Calibri" w:eastAsia="Calibri" w:hAnsi="Calibri" w:cs="Calibri"/>
          <w:sz w:val="22"/>
          <w:szCs w:val="22"/>
        </w:rPr>
        <w:t>Impresión de la CURP.</w:t>
      </w:r>
    </w:p>
    <w:p w:rsidR="00D66912" w:rsidRPr="00FC5375" w:rsidRDefault="00C36685">
      <w:pPr>
        <w:spacing w:before="240"/>
        <w:ind w:left="720"/>
        <w:jc w:val="both"/>
        <w:rPr>
          <w:rFonts w:ascii="Calibri" w:eastAsia="Calibri" w:hAnsi="Calibri" w:cs="Calibri"/>
          <w:sz w:val="22"/>
          <w:szCs w:val="22"/>
        </w:rPr>
      </w:pPr>
      <w:r w:rsidRPr="00FC5375">
        <w:rPr>
          <w:rFonts w:ascii="Calibri" w:eastAsia="Calibri" w:hAnsi="Calibri" w:cs="Calibri"/>
          <w:sz w:val="22"/>
          <w:szCs w:val="22"/>
        </w:rPr>
        <w:t>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w:t>
      </w:r>
    </w:p>
    <w:p w:rsidR="00A46C87" w:rsidRDefault="00A46C87">
      <w:pPr>
        <w:ind w:left="644"/>
        <w:jc w:val="both"/>
        <w:rPr>
          <w:rFonts w:ascii="Calibri" w:eastAsia="Calibri" w:hAnsi="Calibri" w:cs="Calibri"/>
          <w:sz w:val="22"/>
          <w:szCs w:val="22"/>
        </w:rPr>
      </w:pPr>
      <w:bookmarkStart w:id="7" w:name="_heading=h.sjvzsixoj8l6" w:colFirst="0" w:colLast="0"/>
      <w:bookmarkStart w:id="8" w:name="_heading=h.d4tmx5j74grf" w:colFirst="0" w:colLast="0"/>
      <w:bookmarkEnd w:id="7"/>
      <w:bookmarkEnd w:id="8"/>
    </w:p>
    <w:p w:rsidR="00D66912" w:rsidRPr="00FC5375" w:rsidRDefault="00C36685">
      <w:pPr>
        <w:ind w:left="644"/>
        <w:jc w:val="both"/>
        <w:rPr>
          <w:rFonts w:ascii="Calibri" w:eastAsia="Calibri" w:hAnsi="Calibri" w:cs="Calibri"/>
          <w:sz w:val="22"/>
          <w:szCs w:val="22"/>
        </w:rPr>
      </w:pPr>
      <w:r w:rsidRPr="00FC5375">
        <w:rPr>
          <w:rFonts w:ascii="Calibri" w:eastAsia="Calibri" w:hAnsi="Calibri" w:cs="Calibri"/>
          <w:sz w:val="22"/>
          <w:szCs w:val="22"/>
        </w:rPr>
        <w:t xml:space="preserve">La documental aportada conforme a lo señalado en los párrafos anteriores, deberá coincidir con los datos asentados en el Anexo </w:t>
      </w:r>
      <w:r w:rsidR="008E7F26" w:rsidRPr="00FC5375">
        <w:rPr>
          <w:rFonts w:ascii="Calibri" w:eastAsia="Calibri" w:hAnsi="Calibri" w:cs="Calibri"/>
          <w:sz w:val="22"/>
          <w:szCs w:val="22"/>
        </w:rPr>
        <w:t>C</w:t>
      </w:r>
      <w:r w:rsidRPr="00FC5375">
        <w:rPr>
          <w:rFonts w:ascii="Calibri" w:eastAsia="Calibri" w:hAnsi="Calibri" w:cs="Calibri"/>
          <w:sz w:val="22"/>
          <w:szCs w:val="22"/>
        </w:rPr>
        <w:t xml:space="preserve"> </w:t>
      </w:r>
      <w:r w:rsidRPr="00FC5375">
        <w:rPr>
          <w:rFonts w:ascii="Calibri" w:eastAsia="Calibri" w:hAnsi="Calibri" w:cs="Calibri"/>
          <w:i/>
          <w:sz w:val="22"/>
          <w:szCs w:val="22"/>
        </w:rPr>
        <w:t xml:space="preserve">“FORMATO DE ACREDITACIÓN PERSONALIDAD” respectivo, </w:t>
      </w:r>
      <w:r w:rsidRPr="00FC5375">
        <w:rPr>
          <w:rFonts w:ascii="Calibri" w:eastAsia="Calibri" w:hAnsi="Calibri" w:cs="Calibri"/>
          <w:sz w:val="22"/>
          <w:szCs w:val="22"/>
        </w:rPr>
        <w:t xml:space="preserve">por lo que en caso de existir discrepancias entre los datos contenidos en dicho formato y la documental aportada por el licitante, podrá </w:t>
      </w:r>
      <w:r w:rsidRPr="00FC5375">
        <w:rPr>
          <w:rFonts w:ascii="Calibri" w:eastAsia="Calibri" w:hAnsi="Calibri" w:cs="Calibri"/>
          <w:sz w:val="16"/>
          <w:szCs w:val="16"/>
        </w:rPr>
        <w:t xml:space="preserve"> </w:t>
      </w:r>
      <w:r w:rsidRPr="00FC5375">
        <w:rPr>
          <w:rFonts w:ascii="Calibri" w:eastAsia="Calibri" w:hAnsi="Calibri" w:cs="Calibri"/>
          <w:sz w:val="22"/>
          <w:szCs w:val="22"/>
        </w:rPr>
        <w:t>ser motivo de descalificación.</w:t>
      </w:r>
    </w:p>
    <w:p w:rsidR="00D66912" w:rsidRPr="00FC5375" w:rsidRDefault="00D66912">
      <w:pPr>
        <w:ind w:left="644"/>
        <w:jc w:val="both"/>
        <w:rPr>
          <w:rFonts w:ascii="Calibri" w:eastAsia="Calibri" w:hAnsi="Calibri" w:cs="Calibri"/>
          <w:sz w:val="22"/>
          <w:szCs w:val="22"/>
        </w:rPr>
      </w:pPr>
      <w:bookmarkStart w:id="9" w:name="_heading=h.at3duciqnqlj" w:colFirst="0" w:colLast="0"/>
      <w:bookmarkEnd w:id="9"/>
    </w:p>
    <w:p w:rsidR="008E7F26" w:rsidRPr="00FC5375" w:rsidRDefault="00C36685">
      <w:pPr>
        <w:numPr>
          <w:ilvl w:val="1"/>
          <w:numId w:val="10"/>
        </w:numPr>
        <w:pBdr>
          <w:top w:val="nil"/>
          <w:left w:val="nil"/>
          <w:bottom w:val="nil"/>
          <w:right w:val="nil"/>
          <w:between w:val="nil"/>
        </w:pBdr>
        <w:ind w:hanging="360"/>
        <w:jc w:val="both"/>
        <w:rPr>
          <w:rFonts w:ascii="Calibri" w:eastAsia="Calibri" w:hAnsi="Calibri" w:cs="Calibri"/>
          <w:sz w:val="22"/>
          <w:szCs w:val="22"/>
        </w:rPr>
      </w:pPr>
      <w:bookmarkStart w:id="10" w:name="_heading=h.uf3zlpnm0jog" w:colFirst="0" w:colLast="0"/>
      <w:bookmarkStart w:id="11" w:name="_heading=h.3gl52s5k2041" w:colFirst="0" w:colLast="0"/>
      <w:bookmarkStart w:id="12" w:name="_heading=h.myc5xhj29gmd" w:colFirst="0" w:colLast="0"/>
      <w:bookmarkEnd w:id="10"/>
      <w:bookmarkEnd w:id="11"/>
      <w:bookmarkEnd w:id="12"/>
      <w:r w:rsidRPr="00FC5375">
        <w:rPr>
          <w:rFonts w:ascii="Calibri" w:eastAsia="Calibri" w:hAnsi="Calibri" w:cs="Calibri"/>
          <w:b/>
          <w:sz w:val="22"/>
          <w:szCs w:val="22"/>
          <w:highlight w:val="white"/>
        </w:rPr>
        <w:t>Opinión del Cumplimiento de Obligaciones en materia de Seguridad Social</w:t>
      </w:r>
      <w:r w:rsidRPr="00FC5375">
        <w:rPr>
          <w:rFonts w:ascii="Calibri" w:eastAsia="Calibri" w:hAnsi="Calibri" w:cs="Calibri"/>
          <w:sz w:val="22"/>
          <w:szCs w:val="22"/>
          <w:highlight w:val="white"/>
        </w:rPr>
        <w:t xml:space="preserve">, que alude el Acuerdo número: </w:t>
      </w:r>
      <w:r w:rsidRPr="00FC5375">
        <w:rPr>
          <w:rFonts w:ascii="Calibri" w:eastAsia="Calibri" w:hAnsi="Calibri" w:cs="Calibri"/>
          <w:b/>
          <w:sz w:val="22"/>
          <w:szCs w:val="22"/>
          <w:highlight w:val="white"/>
        </w:rPr>
        <w:t>ACDO.AS2.HCT.270422/107.P.DIR</w:t>
      </w:r>
      <w:r w:rsidRPr="00FC5375">
        <w:rPr>
          <w:rFonts w:ascii="Calibri" w:eastAsia="Calibri" w:hAnsi="Calibri" w:cs="Calibri"/>
          <w:sz w:val="22"/>
          <w:szCs w:val="22"/>
          <w:highlight w:val="white"/>
        </w:rPr>
        <w:t>, dictado por el H. Consejo Técnico del Instituto Mexicano del Seguro Social, con una fecha de expedición no mayor a</w:t>
      </w:r>
      <w:r w:rsidRPr="00FC5375">
        <w:rPr>
          <w:rFonts w:ascii="Calibri" w:eastAsia="Calibri" w:hAnsi="Calibri" w:cs="Calibri"/>
          <w:b/>
          <w:sz w:val="22"/>
          <w:szCs w:val="22"/>
          <w:highlight w:val="white"/>
        </w:rPr>
        <w:t xml:space="preserve"> 15 días naturales</w:t>
      </w:r>
      <w:r w:rsidRPr="00FC5375">
        <w:rPr>
          <w:rFonts w:ascii="Calibri" w:eastAsia="Calibri" w:hAnsi="Calibri" w:cs="Calibri"/>
          <w:sz w:val="22"/>
          <w:szCs w:val="22"/>
          <w:highlight w:val="white"/>
        </w:rPr>
        <w:t xml:space="preserve"> anteriores al acto de apertura de la presente licitación, en el entendido de que no se cumple el requisito, si la opinión se encuentra  en sentido negativo. </w:t>
      </w:r>
    </w:p>
    <w:p w:rsidR="008E7F26" w:rsidRPr="00FC5375" w:rsidRDefault="008E7F26" w:rsidP="008E7F26">
      <w:pPr>
        <w:pBdr>
          <w:top w:val="nil"/>
          <w:left w:val="nil"/>
          <w:bottom w:val="nil"/>
          <w:right w:val="nil"/>
          <w:between w:val="nil"/>
        </w:pBdr>
        <w:ind w:left="644"/>
        <w:jc w:val="both"/>
        <w:rPr>
          <w:rFonts w:ascii="Calibri" w:eastAsia="Calibri" w:hAnsi="Calibri" w:cs="Calibri"/>
          <w:b/>
          <w:sz w:val="22"/>
          <w:szCs w:val="22"/>
          <w:highlight w:val="white"/>
        </w:rPr>
      </w:pPr>
    </w:p>
    <w:p w:rsidR="00D66912" w:rsidRPr="00FC5375" w:rsidRDefault="00C36685" w:rsidP="008E7F26">
      <w:pPr>
        <w:pBdr>
          <w:top w:val="nil"/>
          <w:left w:val="nil"/>
          <w:bottom w:val="nil"/>
          <w:right w:val="nil"/>
          <w:between w:val="nil"/>
        </w:pBdr>
        <w:ind w:left="644"/>
        <w:jc w:val="both"/>
        <w:rPr>
          <w:rFonts w:ascii="Calibri" w:eastAsia="Calibri" w:hAnsi="Calibri" w:cs="Calibri"/>
          <w:sz w:val="22"/>
          <w:szCs w:val="22"/>
        </w:rPr>
      </w:pPr>
      <w:r w:rsidRPr="00FC5375">
        <w:rPr>
          <w:rFonts w:ascii="Calibri" w:eastAsia="Calibri" w:hAnsi="Calibri" w:cs="Calibri"/>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Pr="00FC5375">
        <w:rPr>
          <w:rFonts w:ascii="Calibri" w:eastAsia="Calibri" w:hAnsi="Calibri" w:cs="Calibri"/>
          <w:sz w:val="22"/>
          <w:szCs w:val="22"/>
        </w:rPr>
        <w:t>.</w:t>
      </w:r>
    </w:p>
    <w:p w:rsidR="00D66912" w:rsidRPr="00FC5375" w:rsidRDefault="00D66912">
      <w:pPr>
        <w:pBdr>
          <w:top w:val="nil"/>
          <w:left w:val="nil"/>
          <w:bottom w:val="nil"/>
          <w:right w:val="nil"/>
          <w:between w:val="nil"/>
        </w:pBdr>
        <w:jc w:val="both"/>
        <w:rPr>
          <w:rFonts w:ascii="Calibri" w:eastAsia="Calibri" w:hAnsi="Calibri" w:cs="Calibri"/>
          <w:sz w:val="22"/>
          <w:szCs w:val="22"/>
        </w:rPr>
      </w:pPr>
    </w:p>
    <w:p w:rsidR="00D66912" w:rsidRPr="00FC5375" w:rsidRDefault="00C36685">
      <w:pPr>
        <w:numPr>
          <w:ilvl w:val="1"/>
          <w:numId w:val="10"/>
        </w:numPr>
        <w:pBdr>
          <w:top w:val="nil"/>
          <w:left w:val="nil"/>
          <w:bottom w:val="nil"/>
          <w:right w:val="nil"/>
          <w:between w:val="nil"/>
        </w:pBdr>
        <w:ind w:hanging="360"/>
        <w:jc w:val="both"/>
        <w:rPr>
          <w:rFonts w:ascii="Calibri" w:eastAsia="Calibri" w:hAnsi="Calibri" w:cs="Calibri"/>
          <w:sz w:val="22"/>
          <w:szCs w:val="22"/>
        </w:rPr>
      </w:pPr>
      <w:r w:rsidRPr="00FC5375">
        <w:rPr>
          <w:rFonts w:ascii="Calibri" w:eastAsia="Calibri" w:hAnsi="Calibri" w:cs="Calibri"/>
          <w:b/>
          <w:sz w:val="22"/>
          <w:szCs w:val="22"/>
          <w:highlight w:val="white"/>
        </w:rPr>
        <w:t>Constancia de situación fiscal en materia de aportaciones patronales</w:t>
      </w:r>
      <w:r w:rsidRPr="00FC5375">
        <w:rPr>
          <w:rFonts w:ascii="Calibri" w:eastAsia="Calibri" w:hAnsi="Calibri" w:cs="Calibri"/>
          <w:sz w:val="22"/>
          <w:szCs w:val="22"/>
          <w:highlight w:val="white"/>
        </w:rPr>
        <w:t> y entero de descuentos, y que la misma señale </w:t>
      </w:r>
      <w:r w:rsidRPr="00FC5375">
        <w:rPr>
          <w:rFonts w:ascii="Calibri" w:eastAsia="Calibri" w:hAnsi="Calibri" w:cs="Calibri"/>
          <w:b/>
          <w:sz w:val="22"/>
          <w:szCs w:val="22"/>
          <w:highlight w:val="white"/>
        </w:rPr>
        <w:t>que no se identificaron adeudos y se encuentra al corriente de sus obligaciones</w:t>
      </w:r>
      <w:r w:rsidRPr="00FC5375">
        <w:rPr>
          <w:rFonts w:ascii="Calibri" w:eastAsia="Calibri" w:hAnsi="Calibri" w:cs="Calibri"/>
          <w:sz w:val="22"/>
          <w:szCs w:val="22"/>
          <w:highlight w:val="white"/>
        </w:rPr>
        <w:t>, con una </w:t>
      </w:r>
      <w:r w:rsidRPr="00FC5375">
        <w:rPr>
          <w:rFonts w:ascii="Calibri" w:eastAsia="Calibri" w:hAnsi="Calibri" w:cs="Calibri"/>
          <w:b/>
          <w:sz w:val="22"/>
          <w:szCs w:val="22"/>
          <w:highlight w:val="white"/>
        </w:rPr>
        <w:t>fecha de expedición no mayor a 30 días naturales anteriores contados a partir del acto de apertura</w:t>
      </w:r>
      <w:r w:rsidRPr="00FC5375">
        <w:rPr>
          <w:rFonts w:ascii="Calibri" w:eastAsia="Calibri" w:hAnsi="Calibri" w:cs="Calibri"/>
          <w:sz w:val="22"/>
          <w:szCs w:val="22"/>
          <w:highlight w:val="white"/>
        </w:rPr>
        <w:t> de la presente licitación, conforme al “Acuerdo del H. Consejo de Administración del </w:t>
      </w:r>
      <w:r w:rsidRPr="00FC5375">
        <w:rPr>
          <w:rFonts w:ascii="Calibri" w:eastAsia="Calibri" w:hAnsi="Calibri" w:cs="Calibri"/>
          <w:b/>
          <w:sz w:val="22"/>
          <w:szCs w:val="22"/>
          <w:highlight w:val="white"/>
        </w:rPr>
        <w:t>Instituto del Fondo Nacional de la Vivienda para los Trabajadores</w:t>
      </w:r>
      <w:r w:rsidRPr="00FC5375">
        <w:rPr>
          <w:rFonts w:ascii="Calibri" w:eastAsia="Calibri" w:hAnsi="Calibri" w:cs="Calibri"/>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p>
    <w:p w:rsidR="00D66912" w:rsidRPr="00FC5375" w:rsidRDefault="00D66912">
      <w:pPr>
        <w:pBdr>
          <w:top w:val="nil"/>
          <w:left w:val="nil"/>
          <w:bottom w:val="nil"/>
          <w:right w:val="nil"/>
          <w:between w:val="nil"/>
        </w:pBdr>
        <w:ind w:left="644"/>
        <w:jc w:val="both"/>
        <w:rPr>
          <w:rFonts w:ascii="Calibri" w:eastAsia="Calibri" w:hAnsi="Calibri" w:cs="Calibri"/>
          <w:sz w:val="22"/>
          <w:szCs w:val="22"/>
          <w:highlight w:val="white"/>
        </w:rPr>
      </w:pPr>
    </w:p>
    <w:p w:rsidR="00D66912" w:rsidRPr="00FC5375" w:rsidRDefault="00C36685">
      <w:pPr>
        <w:pBdr>
          <w:top w:val="nil"/>
          <w:left w:val="nil"/>
          <w:bottom w:val="nil"/>
          <w:right w:val="nil"/>
          <w:between w:val="nil"/>
        </w:pBdr>
        <w:ind w:left="644"/>
        <w:jc w:val="both"/>
        <w:rPr>
          <w:rFonts w:ascii="Calibri" w:eastAsia="Calibri" w:hAnsi="Calibri" w:cs="Calibri"/>
          <w:sz w:val="22"/>
          <w:szCs w:val="22"/>
        </w:rPr>
      </w:pPr>
      <w:r w:rsidRPr="00FC5375">
        <w:rPr>
          <w:rFonts w:ascii="Calibri" w:eastAsia="Calibri" w:hAnsi="Calibri" w:cs="Calibri"/>
          <w:sz w:val="22"/>
          <w:szCs w:val="22"/>
          <w:highlight w:val="white"/>
        </w:rPr>
        <w:t>D</w:t>
      </w:r>
      <w:r w:rsidRPr="00FC5375">
        <w:rPr>
          <w:rFonts w:ascii="Calibri" w:eastAsia="Calibri" w:hAnsi="Calibri" w:cs="Calibri"/>
          <w:sz w:val="22"/>
          <w:szCs w:val="22"/>
        </w:rPr>
        <w:t>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D66912" w:rsidRPr="00FC5375" w:rsidRDefault="00D66912">
      <w:pPr>
        <w:pBdr>
          <w:top w:val="nil"/>
          <w:left w:val="nil"/>
          <w:bottom w:val="nil"/>
          <w:right w:val="nil"/>
          <w:between w:val="nil"/>
        </w:pBdr>
        <w:ind w:left="644"/>
        <w:jc w:val="both"/>
        <w:rPr>
          <w:rFonts w:ascii="Calibri" w:eastAsia="Calibri" w:hAnsi="Calibri" w:cs="Calibri"/>
          <w:sz w:val="22"/>
          <w:szCs w:val="22"/>
        </w:rPr>
      </w:pPr>
    </w:p>
    <w:p w:rsidR="00D66912" w:rsidRPr="00FC5375" w:rsidRDefault="00C36685">
      <w:pPr>
        <w:numPr>
          <w:ilvl w:val="1"/>
          <w:numId w:val="10"/>
        </w:numPr>
        <w:pBdr>
          <w:top w:val="nil"/>
          <w:left w:val="nil"/>
          <w:bottom w:val="nil"/>
          <w:right w:val="nil"/>
          <w:between w:val="nil"/>
        </w:pBdr>
        <w:ind w:hanging="360"/>
        <w:jc w:val="both"/>
        <w:rPr>
          <w:rFonts w:ascii="Calibri" w:eastAsia="Calibri" w:hAnsi="Calibri" w:cs="Calibri"/>
          <w:sz w:val="22"/>
          <w:szCs w:val="22"/>
        </w:rPr>
      </w:pPr>
      <w:r w:rsidRPr="00FC5375">
        <w:rPr>
          <w:rFonts w:ascii="Calibri" w:eastAsia="Calibri" w:hAnsi="Calibri" w:cs="Calibri"/>
          <w:sz w:val="22"/>
          <w:szCs w:val="22"/>
        </w:rPr>
        <w:t xml:space="preserve">Original para cotejo y copia simple del recibo de pago de bases con el fin de garantizar con ello su debida participación. Para el procedimiento de pago de bases, remitirse al inciso </w:t>
      </w:r>
      <w:r w:rsidR="00CE7DFF">
        <w:rPr>
          <w:rFonts w:ascii="Calibri" w:eastAsia="Calibri" w:hAnsi="Calibri" w:cs="Calibri"/>
          <w:sz w:val="22"/>
          <w:szCs w:val="22"/>
        </w:rPr>
        <w:t>t</w:t>
      </w:r>
      <w:r w:rsidRPr="00FC5375">
        <w:rPr>
          <w:rFonts w:ascii="Calibri" w:eastAsia="Calibri" w:hAnsi="Calibri" w:cs="Calibri"/>
          <w:sz w:val="22"/>
          <w:szCs w:val="22"/>
        </w:rPr>
        <w:t>)</w:t>
      </w:r>
      <w:r w:rsidR="00106342" w:rsidRPr="00FC5375">
        <w:rPr>
          <w:rFonts w:ascii="Calibri" w:eastAsia="Calibri" w:hAnsi="Calibri" w:cs="Calibri"/>
          <w:sz w:val="22"/>
          <w:szCs w:val="22"/>
        </w:rPr>
        <w:t xml:space="preserve"> del apartado VI</w:t>
      </w:r>
      <w:r w:rsidR="00FC5375" w:rsidRPr="00FC5375">
        <w:rPr>
          <w:rFonts w:ascii="Calibri" w:eastAsia="Calibri" w:hAnsi="Calibri" w:cs="Calibri"/>
          <w:sz w:val="22"/>
          <w:szCs w:val="22"/>
        </w:rPr>
        <w:t>II</w:t>
      </w:r>
      <w:r w:rsidRPr="00FC5375">
        <w:rPr>
          <w:rFonts w:ascii="Calibri" w:eastAsia="Calibri" w:hAnsi="Calibri" w:cs="Calibri"/>
          <w:sz w:val="22"/>
          <w:szCs w:val="22"/>
        </w:rPr>
        <w:t>. Condiciones.</w:t>
      </w:r>
    </w:p>
    <w:p w:rsidR="00D66912" w:rsidRPr="00FC5375" w:rsidRDefault="00D66912">
      <w:pPr>
        <w:pBdr>
          <w:top w:val="nil"/>
          <w:left w:val="nil"/>
          <w:bottom w:val="nil"/>
          <w:right w:val="nil"/>
          <w:between w:val="nil"/>
        </w:pBdr>
        <w:ind w:left="720"/>
        <w:jc w:val="both"/>
        <w:rPr>
          <w:rFonts w:ascii="Calibri" w:eastAsia="Calibri" w:hAnsi="Calibri" w:cs="Calibri"/>
          <w:sz w:val="22"/>
          <w:szCs w:val="22"/>
        </w:rPr>
      </w:pPr>
    </w:p>
    <w:p w:rsidR="008E7F26" w:rsidRDefault="008E7F26" w:rsidP="008E7F26">
      <w:pPr>
        <w:numPr>
          <w:ilvl w:val="1"/>
          <w:numId w:val="10"/>
        </w:numPr>
        <w:pBdr>
          <w:top w:val="nil"/>
          <w:left w:val="nil"/>
          <w:bottom w:val="nil"/>
          <w:right w:val="nil"/>
          <w:between w:val="nil"/>
        </w:pBdr>
        <w:ind w:hanging="360"/>
        <w:jc w:val="both"/>
        <w:rPr>
          <w:rFonts w:ascii="Calibri" w:eastAsia="Calibri" w:hAnsi="Calibri" w:cs="Calibri"/>
          <w:sz w:val="22"/>
          <w:szCs w:val="22"/>
        </w:rPr>
      </w:pPr>
      <w:r w:rsidRPr="00FC5375">
        <w:rPr>
          <w:rFonts w:ascii="Calibri" w:eastAsia="Calibri" w:hAnsi="Calibri" w:cs="Calibri"/>
          <w:sz w:val="22"/>
          <w:szCs w:val="22"/>
        </w:rPr>
        <w:lastRenderedPageBreak/>
        <w:t>Copia simple legible del oficio de certificación que le otorga la Comisión Nacional de Seguros y Fianzas para cada una de las partidas en que participe.</w:t>
      </w:r>
    </w:p>
    <w:p w:rsidR="004E12C0" w:rsidRDefault="004E12C0" w:rsidP="004E12C0">
      <w:pPr>
        <w:pStyle w:val="Prrafodelista"/>
        <w:rPr>
          <w:rFonts w:ascii="Calibri" w:eastAsia="Calibri" w:hAnsi="Calibri" w:cs="Calibri"/>
          <w:sz w:val="22"/>
          <w:szCs w:val="22"/>
        </w:rPr>
      </w:pPr>
    </w:p>
    <w:p w:rsidR="008E7F26" w:rsidRPr="00FC5375" w:rsidRDefault="008E7F26" w:rsidP="008E7F26">
      <w:pPr>
        <w:numPr>
          <w:ilvl w:val="1"/>
          <w:numId w:val="10"/>
        </w:numPr>
        <w:pBdr>
          <w:top w:val="nil"/>
          <w:left w:val="nil"/>
          <w:bottom w:val="nil"/>
          <w:right w:val="nil"/>
          <w:between w:val="nil"/>
        </w:pBdr>
        <w:ind w:hanging="360"/>
        <w:jc w:val="both"/>
        <w:rPr>
          <w:rFonts w:ascii="Calibri" w:eastAsia="Calibri" w:hAnsi="Calibri" w:cs="Calibri"/>
          <w:sz w:val="22"/>
          <w:szCs w:val="22"/>
        </w:rPr>
      </w:pPr>
      <w:r w:rsidRPr="00FC5375">
        <w:rPr>
          <w:rFonts w:ascii="Calibri" w:eastAsia="Calibri" w:hAnsi="Calibri" w:cs="Calibri"/>
          <w:sz w:val="22"/>
          <w:szCs w:val="22"/>
        </w:rPr>
        <w:t>Acreditar experiencia en la atención de pólizas de seguros de vida grupo y/o accidentes personales grupo para cada una de las partidas según participe (seguros gubernamentales o con empresas del sector privado), para lo cual los licitantes presentarán copia simple de al menos cinco Contratos y/o 5 pólizas de Seguros, que contemplen la contratación de dichos servicios, las cuales deberán ser de una antigüedad no mayor a cinco años contados a partir de la fecha de presentación y apertura de ofertas.</w:t>
      </w:r>
    </w:p>
    <w:p w:rsidR="008E7F26" w:rsidRPr="00FC5375" w:rsidRDefault="008E7F26" w:rsidP="008E7F26">
      <w:pPr>
        <w:pStyle w:val="Prrafodelista"/>
        <w:rPr>
          <w:rFonts w:ascii="Calibri" w:hAnsi="Calibri"/>
          <w:sz w:val="22"/>
          <w:szCs w:val="22"/>
          <w:lang w:val="es-ES_tradnl"/>
        </w:rPr>
      </w:pPr>
    </w:p>
    <w:p w:rsidR="008E7F26" w:rsidRPr="00FC5375" w:rsidRDefault="008E7F26" w:rsidP="008E7F26">
      <w:pPr>
        <w:pStyle w:val="Textoindependiente3"/>
        <w:ind w:left="720"/>
        <w:rPr>
          <w:rFonts w:ascii="Calibri" w:hAnsi="Calibri"/>
          <w:sz w:val="22"/>
          <w:szCs w:val="22"/>
        </w:rPr>
      </w:pPr>
      <w:r w:rsidRPr="00FC5375">
        <w:rPr>
          <w:rFonts w:ascii="Calibri" w:hAnsi="Calibri" w:cs="Arial"/>
          <w:bCs/>
          <w:sz w:val="22"/>
          <w:szCs w:val="22"/>
        </w:rPr>
        <w:t>Para efectos de validación el contrato y/o póliza de Seguro deberá contener al menos la siguiente información:</w:t>
      </w:r>
    </w:p>
    <w:p w:rsidR="008E7F26" w:rsidRPr="00FC5375" w:rsidRDefault="008E7F26" w:rsidP="008E7F26">
      <w:pPr>
        <w:pStyle w:val="NormalWeb"/>
        <w:shd w:val="clear" w:color="auto" w:fill="FFFFFF"/>
        <w:spacing w:before="2" w:after="2"/>
        <w:ind w:left="851" w:right="-1" w:hanging="142"/>
        <w:jc w:val="both"/>
        <w:rPr>
          <w:rFonts w:ascii="Calibri" w:hAnsi="Calibri" w:cs="Arial"/>
          <w:bCs/>
          <w:sz w:val="22"/>
          <w:szCs w:val="22"/>
        </w:rPr>
      </w:pPr>
      <w:r w:rsidRPr="00FC5375">
        <w:rPr>
          <w:rFonts w:ascii="Calibri" w:hAnsi="Calibri" w:cs="Arial"/>
          <w:bCs/>
          <w:sz w:val="22"/>
          <w:szCs w:val="22"/>
        </w:rPr>
        <w:t>1. Nombre o razón social de la persona con la que se celebró el contrato, nombre y teléfono de</w:t>
      </w:r>
      <w:r w:rsidR="00FC5375">
        <w:rPr>
          <w:rFonts w:ascii="Calibri" w:hAnsi="Calibri" w:cs="Arial"/>
          <w:bCs/>
          <w:sz w:val="22"/>
          <w:szCs w:val="22"/>
        </w:rPr>
        <w:t xml:space="preserve"> </w:t>
      </w:r>
      <w:r w:rsidRPr="00FC5375">
        <w:rPr>
          <w:rFonts w:ascii="Calibri" w:hAnsi="Calibri" w:cs="Arial"/>
          <w:bCs/>
          <w:sz w:val="22"/>
          <w:szCs w:val="22"/>
        </w:rPr>
        <w:t>l</w:t>
      </w:r>
      <w:r w:rsidR="00FC5375">
        <w:rPr>
          <w:rFonts w:ascii="Calibri" w:hAnsi="Calibri" w:cs="Arial"/>
          <w:bCs/>
          <w:sz w:val="22"/>
          <w:szCs w:val="22"/>
        </w:rPr>
        <w:t>a</w:t>
      </w:r>
      <w:r w:rsidRPr="00FC5375">
        <w:rPr>
          <w:rFonts w:ascii="Calibri" w:hAnsi="Calibri" w:cs="Arial"/>
          <w:bCs/>
          <w:sz w:val="22"/>
          <w:szCs w:val="22"/>
        </w:rPr>
        <w:t xml:space="preserve"> </w:t>
      </w:r>
      <w:r w:rsidR="00FC5375">
        <w:rPr>
          <w:rFonts w:ascii="Calibri" w:hAnsi="Calibri" w:cs="Arial"/>
          <w:bCs/>
          <w:sz w:val="22"/>
          <w:szCs w:val="22"/>
        </w:rPr>
        <w:t>persona con la</w:t>
      </w:r>
      <w:r w:rsidRPr="00FC5375">
        <w:rPr>
          <w:rFonts w:ascii="Calibri" w:hAnsi="Calibri" w:cs="Arial"/>
          <w:bCs/>
          <w:sz w:val="22"/>
          <w:szCs w:val="22"/>
        </w:rPr>
        <w:t xml:space="preserve"> que se puede hacer contacto para verificar la veracidad de la información</w:t>
      </w:r>
      <w:r w:rsidR="00FC5375">
        <w:rPr>
          <w:rFonts w:ascii="Calibri" w:hAnsi="Calibri" w:cs="Arial"/>
          <w:bCs/>
          <w:sz w:val="22"/>
          <w:szCs w:val="22"/>
        </w:rPr>
        <w:t>, dentro del contratante</w:t>
      </w:r>
      <w:r w:rsidRPr="00FC5375">
        <w:rPr>
          <w:rFonts w:ascii="Calibri" w:hAnsi="Calibri" w:cs="Arial"/>
          <w:bCs/>
          <w:sz w:val="22"/>
          <w:szCs w:val="22"/>
        </w:rPr>
        <w:t>.</w:t>
      </w:r>
    </w:p>
    <w:p w:rsidR="008E7F26" w:rsidRPr="00FC5375" w:rsidRDefault="008E7F26" w:rsidP="008E7F26">
      <w:pPr>
        <w:pStyle w:val="NormalWeb"/>
        <w:shd w:val="clear" w:color="auto" w:fill="FFFFFF"/>
        <w:spacing w:before="2" w:after="2"/>
        <w:ind w:left="851" w:right="-1" w:hanging="142"/>
        <w:jc w:val="both"/>
        <w:rPr>
          <w:rFonts w:ascii="Calibri" w:hAnsi="Calibri" w:cs="Arial"/>
          <w:bCs/>
          <w:sz w:val="22"/>
          <w:szCs w:val="22"/>
        </w:rPr>
      </w:pPr>
      <w:r w:rsidRPr="00FC5375">
        <w:rPr>
          <w:rFonts w:ascii="Calibri" w:hAnsi="Calibri" w:cs="Arial"/>
          <w:bCs/>
          <w:sz w:val="22"/>
          <w:szCs w:val="22"/>
        </w:rPr>
        <w:t>2. Objeto de la Cobertura en donde se describan sus alcances; y</w:t>
      </w:r>
    </w:p>
    <w:p w:rsidR="008E7F26" w:rsidRPr="00FC5375" w:rsidRDefault="008E7F26" w:rsidP="008E7F26">
      <w:pPr>
        <w:pStyle w:val="NormalWeb"/>
        <w:shd w:val="clear" w:color="auto" w:fill="FFFFFF"/>
        <w:spacing w:before="2" w:after="2"/>
        <w:ind w:left="851" w:right="-1" w:hanging="142"/>
        <w:jc w:val="both"/>
        <w:rPr>
          <w:rFonts w:ascii="Calibri" w:hAnsi="Calibri" w:cs="Arial"/>
          <w:bCs/>
          <w:sz w:val="22"/>
          <w:szCs w:val="22"/>
        </w:rPr>
      </w:pPr>
      <w:r w:rsidRPr="00FC5375">
        <w:rPr>
          <w:rFonts w:ascii="Calibri" w:hAnsi="Calibri" w:cs="Arial"/>
          <w:bCs/>
          <w:sz w:val="22"/>
          <w:szCs w:val="22"/>
        </w:rPr>
        <w:t>3. Período de Cobertura (fecha de inicio y fecha de término).</w:t>
      </w:r>
    </w:p>
    <w:p w:rsidR="008E7F26" w:rsidRPr="00FC5375" w:rsidRDefault="008E7F26" w:rsidP="008E7F26">
      <w:pPr>
        <w:pStyle w:val="NormalWeb"/>
        <w:shd w:val="clear" w:color="auto" w:fill="FFFFFF"/>
        <w:spacing w:before="2" w:after="2"/>
        <w:ind w:left="851" w:right="-1" w:hanging="142"/>
        <w:jc w:val="both"/>
        <w:rPr>
          <w:rFonts w:ascii="Calibri" w:hAnsi="Calibri" w:cs="Arial"/>
          <w:bCs/>
          <w:sz w:val="22"/>
          <w:szCs w:val="22"/>
        </w:rPr>
      </w:pPr>
    </w:p>
    <w:p w:rsidR="008E7F26" w:rsidRPr="00FC5375" w:rsidRDefault="008E7F26" w:rsidP="008E7F26">
      <w:pPr>
        <w:pStyle w:val="NormalWeb"/>
        <w:shd w:val="clear" w:color="auto" w:fill="FFFFFF"/>
        <w:spacing w:before="2" w:after="2"/>
        <w:ind w:left="709" w:right="-1"/>
        <w:jc w:val="both"/>
        <w:rPr>
          <w:rFonts w:ascii="Calibri" w:hAnsi="Calibri" w:cs="Arial"/>
          <w:b/>
          <w:bCs/>
          <w:sz w:val="22"/>
          <w:szCs w:val="22"/>
        </w:rPr>
      </w:pPr>
      <w:r w:rsidRPr="00FC5375">
        <w:rPr>
          <w:rFonts w:ascii="Calibri" w:hAnsi="Calibri" w:cs="Arial"/>
          <w:b/>
          <w:bCs/>
          <w:sz w:val="22"/>
          <w:szCs w:val="22"/>
        </w:rPr>
        <w:t>En caso de que el contrato y/o póliza no contenga dicha información, el licitante por conducto de su representante o apoderado legal, podrá anexar documento en el cual señale la información solicitada.</w:t>
      </w:r>
    </w:p>
    <w:p w:rsidR="008E7F26" w:rsidRPr="00FC5375" w:rsidRDefault="008E7F26" w:rsidP="008E7F26">
      <w:pPr>
        <w:pStyle w:val="NormalWeb"/>
        <w:shd w:val="clear" w:color="auto" w:fill="FFFFFF"/>
        <w:spacing w:before="2" w:after="2"/>
        <w:ind w:left="851" w:right="-1" w:hanging="142"/>
        <w:jc w:val="both"/>
        <w:rPr>
          <w:rFonts w:ascii="Calibri" w:hAnsi="Calibri" w:cs="Arial"/>
          <w:b/>
          <w:bCs/>
          <w:sz w:val="22"/>
          <w:szCs w:val="22"/>
        </w:rPr>
      </w:pPr>
    </w:p>
    <w:p w:rsidR="008E7F26" w:rsidRPr="00FC5375" w:rsidRDefault="008E7F26" w:rsidP="008E7F26">
      <w:pPr>
        <w:numPr>
          <w:ilvl w:val="1"/>
          <w:numId w:val="10"/>
        </w:numPr>
        <w:pBdr>
          <w:top w:val="nil"/>
          <w:left w:val="nil"/>
          <w:bottom w:val="nil"/>
          <w:right w:val="nil"/>
          <w:between w:val="nil"/>
        </w:pBdr>
        <w:ind w:hanging="360"/>
        <w:jc w:val="both"/>
        <w:rPr>
          <w:rFonts w:ascii="Calibri" w:eastAsia="Calibri" w:hAnsi="Calibri" w:cs="Calibri"/>
          <w:sz w:val="22"/>
          <w:szCs w:val="22"/>
        </w:rPr>
      </w:pPr>
      <w:r w:rsidRPr="00FC5375">
        <w:rPr>
          <w:rFonts w:ascii="Calibri" w:eastAsia="Calibri" w:hAnsi="Calibri" w:cs="Calibri"/>
          <w:sz w:val="22"/>
          <w:szCs w:val="22"/>
        </w:rPr>
        <w:t>Original o Copia Certificada para cotejo y copia simple de los Estados Financieros del año 202</w:t>
      </w:r>
      <w:r w:rsidR="004E12C0">
        <w:rPr>
          <w:rFonts w:ascii="Calibri" w:eastAsia="Calibri" w:hAnsi="Calibri" w:cs="Calibri"/>
          <w:sz w:val="22"/>
          <w:szCs w:val="22"/>
        </w:rPr>
        <w:t>1</w:t>
      </w:r>
      <w:r w:rsidRPr="00FC5375">
        <w:rPr>
          <w:rFonts w:ascii="Calibri" w:eastAsia="Calibri" w:hAnsi="Calibri" w:cs="Calibri"/>
          <w:sz w:val="22"/>
          <w:szCs w:val="22"/>
        </w:rPr>
        <w:t xml:space="preserve"> firmados y dictaminados por Contador Público Independiente Autorizado, que contengan las notas y observaciones del dictamen correspondiente, firmados por el Representante</w:t>
      </w:r>
      <w:r w:rsidR="009F267C">
        <w:rPr>
          <w:rFonts w:ascii="Calibri" w:eastAsia="Calibri" w:hAnsi="Calibri" w:cs="Calibri"/>
          <w:sz w:val="22"/>
          <w:szCs w:val="22"/>
        </w:rPr>
        <w:t xml:space="preserve"> o Apoderado</w:t>
      </w:r>
      <w:r w:rsidRPr="00FC5375">
        <w:rPr>
          <w:rFonts w:ascii="Calibri" w:eastAsia="Calibri" w:hAnsi="Calibri" w:cs="Calibri"/>
          <w:sz w:val="22"/>
          <w:szCs w:val="22"/>
        </w:rPr>
        <w:t xml:space="preserve"> Legal y por el Auditor. </w:t>
      </w:r>
    </w:p>
    <w:p w:rsidR="008E7F26" w:rsidRPr="00FC5375" w:rsidRDefault="008E7F26" w:rsidP="008E7F26">
      <w:pPr>
        <w:pStyle w:val="Textoindependiente3"/>
        <w:ind w:left="720"/>
        <w:rPr>
          <w:rFonts w:ascii="Calibri" w:hAnsi="Calibri"/>
          <w:bCs/>
          <w:sz w:val="22"/>
          <w:szCs w:val="22"/>
        </w:rPr>
      </w:pPr>
    </w:p>
    <w:p w:rsidR="008E7F26" w:rsidRPr="00FC5375" w:rsidRDefault="008E7F26" w:rsidP="008E7F26">
      <w:pPr>
        <w:pStyle w:val="Textoindependiente3"/>
        <w:ind w:left="720"/>
        <w:rPr>
          <w:rFonts w:ascii="Calibri" w:hAnsi="Calibri"/>
          <w:sz w:val="22"/>
          <w:szCs w:val="22"/>
        </w:rPr>
      </w:pPr>
      <w:r w:rsidRPr="00FC5375">
        <w:rPr>
          <w:rFonts w:ascii="Calibri" w:hAnsi="Calibri"/>
          <w:bCs/>
          <w:sz w:val="22"/>
          <w:szCs w:val="22"/>
        </w:rPr>
        <w:t>Nota. No se aceptarán copias certificadas de los Estados Financieros presentados vía internet a la Comisión Nacional de Seguros y Fianzas.</w:t>
      </w:r>
    </w:p>
    <w:p w:rsidR="008E7F26" w:rsidRPr="00FC5375" w:rsidRDefault="008E7F26" w:rsidP="008E7F26">
      <w:pPr>
        <w:pStyle w:val="Textoindependiente3"/>
        <w:ind w:left="720"/>
        <w:rPr>
          <w:rFonts w:ascii="Calibri" w:hAnsi="Calibri"/>
          <w:sz w:val="22"/>
          <w:szCs w:val="22"/>
        </w:rPr>
      </w:pPr>
    </w:p>
    <w:p w:rsidR="008E7F26" w:rsidRPr="00FC5375" w:rsidRDefault="008E7F26" w:rsidP="008E7F26">
      <w:pPr>
        <w:numPr>
          <w:ilvl w:val="1"/>
          <w:numId w:val="10"/>
        </w:numPr>
        <w:pBdr>
          <w:top w:val="nil"/>
          <w:left w:val="nil"/>
          <w:bottom w:val="nil"/>
          <w:right w:val="nil"/>
          <w:between w:val="nil"/>
        </w:pBdr>
        <w:ind w:hanging="360"/>
        <w:jc w:val="both"/>
        <w:rPr>
          <w:rFonts w:ascii="Calibri" w:eastAsia="Calibri" w:hAnsi="Calibri" w:cs="Calibri"/>
          <w:sz w:val="22"/>
          <w:szCs w:val="22"/>
        </w:rPr>
      </w:pPr>
      <w:r w:rsidRPr="00FC5375">
        <w:rPr>
          <w:rFonts w:ascii="Calibri" w:eastAsia="Calibri" w:hAnsi="Calibri" w:cs="Calibri"/>
          <w:sz w:val="22"/>
          <w:szCs w:val="22"/>
        </w:rPr>
        <w:t>Original o Copia Certificada para cotejo y copia simple de los Estados Financieros del año 202</w:t>
      </w:r>
      <w:r w:rsidR="004E12C0">
        <w:rPr>
          <w:rFonts w:ascii="Calibri" w:eastAsia="Calibri" w:hAnsi="Calibri" w:cs="Calibri"/>
          <w:sz w:val="22"/>
          <w:szCs w:val="22"/>
        </w:rPr>
        <w:t>2</w:t>
      </w:r>
      <w:r w:rsidRPr="00FC5375">
        <w:rPr>
          <w:rFonts w:ascii="Calibri" w:eastAsia="Calibri" w:hAnsi="Calibri" w:cs="Calibri"/>
          <w:sz w:val="22"/>
          <w:szCs w:val="22"/>
        </w:rPr>
        <w:t xml:space="preserve"> debidamente firmados por el representante</w:t>
      </w:r>
      <w:r w:rsidR="009F267C">
        <w:rPr>
          <w:rFonts w:ascii="Calibri" w:eastAsia="Calibri" w:hAnsi="Calibri" w:cs="Calibri"/>
          <w:sz w:val="22"/>
          <w:szCs w:val="22"/>
        </w:rPr>
        <w:t xml:space="preserve"> o apoderado </w:t>
      </w:r>
      <w:r w:rsidRPr="00FC5375">
        <w:rPr>
          <w:rFonts w:ascii="Calibri" w:eastAsia="Calibri" w:hAnsi="Calibri" w:cs="Calibri"/>
          <w:sz w:val="22"/>
          <w:szCs w:val="22"/>
        </w:rPr>
        <w:t xml:space="preserve">legal y/o Director  General de la empresa. </w:t>
      </w:r>
    </w:p>
    <w:p w:rsidR="008E7F26" w:rsidRPr="00FC5375" w:rsidRDefault="008E7F26" w:rsidP="008E7F26">
      <w:pPr>
        <w:pStyle w:val="Textoindependiente3"/>
        <w:ind w:left="720"/>
        <w:rPr>
          <w:rFonts w:ascii="Calibri" w:hAnsi="Calibri"/>
          <w:bCs/>
          <w:sz w:val="22"/>
          <w:szCs w:val="22"/>
        </w:rPr>
      </w:pPr>
    </w:p>
    <w:p w:rsidR="008E7F26" w:rsidRPr="00FC5375" w:rsidRDefault="008E7F26" w:rsidP="008E7F26">
      <w:pPr>
        <w:pStyle w:val="Textoindependiente3"/>
        <w:ind w:left="720"/>
        <w:rPr>
          <w:rFonts w:ascii="Calibri" w:hAnsi="Calibri"/>
          <w:bCs/>
          <w:sz w:val="22"/>
          <w:szCs w:val="22"/>
        </w:rPr>
      </w:pPr>
      <w:r w:rsidRPr="00FC5375">
        <w:rPr>
          <w:rFonts w:ascii="Calibri" w:hAnsi="Calibri"/>
          <w:bCs/>
          <w:sz w:val="22"/>
          <w:szCs w:val="22"/>
        </w:rPr>
        <w:t>Nota. No se aceptarán copias certificadas de los Estados Financieros presentados vía internet a la Comisión Nacional de Seguros y Fianzas.</w:t>
      </w:r>
    </w:p>
    <w:p w:rsidR="008E7F26" w:rsidRPr="00FC5375" w:rsidRDefault="008E7F26" w:rsidP="008E7F26">
      <w:pPr>
        <w:pStyle w:val="Textoindependiente3"/>
        <w:ind w:left="720"/>
        <w:rPr>
          <w:rFonts w:ascii="Calibri" w:hAnsi="Calibri"/>
          <w:sz w:val="22"/>
          <w:szCs w:val="22"/>
        </w:rPr>
      </w:pPr>
    </w:p>
    <w:p w:rsidR="008E7F26" w:rsidRPr="00FC5375" w:rsidRDefault="008E7F26" w:rsidP="008E7F26">
      <w:pPr>
        <w:pStyle w:val="Textoindependiente3"/>
        <w:ind w:left="720"/>
        <w:rPr>
          <w:rFonts w:ascii="Calibri" w:hAnsi="Calibri"/>
          <w:sz w:val="22"/>
          <w:szCs w:val="22"/>
        </w:rPr>
      </w:pPr>
      <w:r w:rsidRPr="00FC5375">
        <w:rPr>
          <w:rFonts w:ascii="Calibri" w:hAnsi="Calibri"/>
          <w:sz w:val="22"/>
          <w:szCs w:val="22"/>
        </w:rPr>
        <w:t xml:space="preserve">Lo anterior a efecto de que la convocante verifique que los licitantes cumplan con el requisito de haber emitido en la Operación del Ramo de Personas en el ejercicio </w:t>
      </w:r>
      <w:r w:rsidR="00FC5375">
        <w:rPr>
          <w:rFonts w:ascii="Calibri" w:hAnsi="Calibri"/>
          <w:sz w:val="22"/>
          <w:szCs w:val="22"/>
        </w:rPr>
        <w:t>2022</w:t>
      </w:r>
      <w:r w:rsidRPr="00FC5375">
        <w:rPr>
          <w:rFonts w:ascii="Calibri" w:hAnsi="Calibri"/>
          <w:sz w:val="22"/>
          <w:szCs w:val="22"/>
        </w:rPr>
        <w:t>, al menos $350,000,000.00 (trescientos cincuenta millones de pesos 00/100 M.N.) en prima directa.</w:t>
      </w:r>
    </w:p>
    <w:p w:rsidR="008E7F26" w:rsidRPr="00FC5375" w:rsidRDefault="008E7F26" w:rsidP="008E7F26">
      <w:pPr>
        <w:pBdr>
          <w:top w:val="nil"/>
          <w:left w:val="nil"/>
          <w:bottom w:val="nil"/>
          <w:right w:val="nil"/>
          <w:between w:val="nil"/>
        </w:pBdr>
        <w:jc w:val="both"/>
        <w:rPr>
          <w:rFonts w:ascii="Calibri" w:eastAsia="Calibri" w:hAnsi="Calibri" w:cs="Calibri"/>
          <w:sz w:val="22"/>
          <w:szCs w:val="22"/>
        </w:rPr>
      </w:pPr>
    </w:p>
    <w:p w:rsidR="008E7F26" w:rsidRPr="00FC5375" w:rsidRDefault="009F267C" w:rsidP="008E7F26">
      <w:pPr>
        <w:numPr>
          <w:ilvl w:val="1"/>
          <w:numId w:val="10"/>
        </w:numPr>
        <w:pBdr>
          <w:top w:val="nil"/>
          <w:left w:val="nil"/>
          <w:bottom w:val="nil"/>
          <w:right w:val="nil"/>
          <w:between w:val="nil"/>
        </w:pBdr>
        <w:ind w:hanging="360"/>
        <w:jc w:val="both"/>
        <w:rPr>
          <w:rFonts w:ascii="Calibri" w:eastAsia="Calibri" w:hAnsi="Calibri" w:cs="Calibri"/>
          <w:sz w:val="22"/>
          <w:szCs w:val="22"/>
        </w:rPr>
      </w:pPr>
      <w:r>
        <w:rPr>
          <w:rFonts w:ascii="Calibri" w:eastAsia="Calibri" w:hAnsi="Calibri" w:cs="Calibri"/>
          <w:sz w:val="22"/>
          <w:szCs w:val="22"/>
        </w:rPr>
        <w:t>Copia simple del d</w:t>
      </w:r>
      <w:r w:rsidR="008E7F26" w:rsidRPr="00FC5375">
        <w:rPr>
          <w:rFonts w:ascii="Calibri" w:eastAsia="Calibri" w:hAnsi="Calibri" w:cs="Calibri"/>
          <w:sz w:val="22"/>
          <w:szCs w:val="22"/>
        </w:rPr>
        <w:t>ocumento de propiedad del inmueble o en su caso</w:t>
      </w:r>
      <w:r>
        <w:rPr>
          <w:rFonts w:ascii="Calibri" w:eastAsia="Calibri" w:hAnsi="Calibri" w:cs="Calibri"/>
          <w:sz w:val="22"/>
          <w:szCs w:val="22"/>
        </w:rPr>
        <w:t xml:space="preserve"> copia simple</w:t>
      </w:r>
      <w:r w:rsidR="008E7F26" w:rsidRPr="00FC5375">
        <w:rPr>
          <w:rFonts w:ascii="Calibri" w:eastAsia="Calibri" w:hAnsi="Calibri" w:cs="Calibri"/>
          <w:sz w:val="22"/>
          <w:szCs w:val="22"/>
        </w:rPr>
        <w:t xml:space="preserve"> </w:t>
      </w:r>
      <w:r>
        <w:rPr>
          <w:rFonts w:ascii="Calibri" w:eastAsia="Calibri" w:hAnsi="Calibri" w:cs="Calibri"/>
          <w:sz w:val="22"/>
          <w:szCs w:val="22"/>
        </w:rPr>
        <w:t>d</w:t>
      </w:r>
      <w:r w:rsidR="008E7F26" w:rsidRPr="00FC5375">
        <w:rPr>
          <w:rFonts w:ascii="Calibri" w:eastAsia="Calibri" w:hAnsi="Calibri" w:cs="Calibri"/>
          <w:sz w:val="22"/>
          <w:szCs w:val="22"/>
        </w:rPr>
        <w:t>el contrato de arrendamiento vigente de su empresa, que acredite que cuenta con oficinas dentro del Estado de Guanajuato.</w:t>
      </w:r>
    </w:p>
    <w:p w:rsidR="008E7F26" w:rsidRPr="00FC5375" w:rsidRDefault="008E7F26" w:rsidP="008E7F26">
      <w:pPr>
        <w:pBdr>
          <w:top w:val="nil"/>
          <w:left w:val="nil"/>
          <w:bottom w:val="nil"/>
          <w:right w:val="nil"/>
          <w:between w:val="nil"/>
        </w:pBdr>
        <w:ind w:left="644"/>
        <w:jc w:val="both"/>
        <w:rPr>
          <w:rFonts w:ascii="Calibri" w:hAnsi="Calibri"/>
          <w:bCs/>
          <w:sz w:val="22"/>
          <w:szCs w:val="22"/>
        </w:rPr>
      </w:pPr>
    </w:p>
    <w:p w:rsidR="008E7F26" w:rsidRPr="00FC5375" w:rsidRDefault="008E7F26" w:rsidP="008E7F26">
      <w:pPr>
        <w:numPr>
          <w:ilvl w:val="1"/>
          <w:numId w:val="22"/>
        </w:numPr>
        <w:pBdr>
          <w:top w:val="nil"/>
          <w:left w:val="nil"/>
          <w:bottom w:val="nil"/>
          <w:right w:val="nil"/>
          <w:between w:val="nil"/>
        </w:pBdr>
        <w:jc w:val="both"/>
        <w:rPr>
          <w:rFonts w:ascii="Calibri" w:hAnsi="Calibri"/>
          <w:bCs/>
          <w:sz w:val="22"/>
          <w:szCs w:val="22"/>
        </w:rPr>
      </w:pPr>
      <w:r w:rsidRPr="00FC5375">
        <w:rPr>
          <w:rFonts w:ascii="Calibri" w:hAnsi="Calibri"/>
          <w:bCs/>
          <w:sz w:val="22"/>
          <w:szCs w:val="22"/>
        </w:rPr>
        <w:lastRenderedPageBreak/>
        <w:t>Fotografías reveladas o impresas a color de su empresa, de áreas internas y externas que correspondan a las instalaciones que sean propias o en arrendamiento, en concordancia con lo establecido en el numeral 1.1</w:t>
      </w:r>
      <w:r w:rsidR="00FC5375">
        <w:rPr>
          <w:rFonts w:ascii="Calibri" w:hAnsi="Calibri"/>
          <w:bCs/>
          <w:sz w:val="22"/>
          <w:szCs w:val="22"/>
        </w:rPr>
        <w:t>4</w:t>
      </w:r>
      <w:r w:rsidRPr="00FC5375">
        <w:rPr>
          <w:rFonts w:ascii="Calibri" w:hAnsi="Calibri"/>
          <w:bCs/>
          <w:sz w:val="22"/>
          <w:szCs w:val="22"/>
        </w:rPr>
        <w:t>.</w:t>
      </w:r>
    </w:p>
    <w:p w:rsidR="008E7F26" w:rsidRPr="00FC5375" w:rsidRDefault="008E7F26" w:rsidP="008E7F26">
      <w:pPr>
        <w:pStyle w:val="Prrafodelista"/>
        <w:rPr>
          <w:rFonts w:ascii="Calibri" w:eastAsia="Calibri" w:hAnsi="Calibri" w:cs="Calibri"/>
          <w:sz w:val="22"/>
          <w:szCs w:val="22"/>
        </w:rPr>
      </w:pPr>
    </w:p>
    <w:p w:rsidR="008E7F26" w:rsidRPr="00FC5375" w:rsidRDefault="008E7F26" w:rsidP="008E7F26">
      <w:pPr>
        <w:numPr>
          <w:ilvl w:val="1"/>
          <w:numId w:val="22"/>
        </w:numPr>
        <w:pBdr>
          <w:top w:val="nil"/>
          <w:left w:val="nil"/>
          <w:bottom w:val="nil"/>
          <w:right w:val="nil"/>
          <w:between w:val="nil"/>
        </w:pBdr>
        <w:jc w:val="both"/>
        <w:rPr>
          <w:rFonts w:ascii="Calibri" w:hAnsi="Calibri"/>
          <w:bCs/>
          <w:sz w:val="22"/>
          <w:szCs w:val="22"/>
        </w:rPr>
      </w:pPr>
      <w:r w:rsidRPr="00FC5375">
        <w:rPr>
          <w:rFonts w:ascii="Calibri" w:eastAsia="Calibri" w:hAnsi="Calibri" w:cs="Calibri"/>
          <w:sz w:val="22"/>
          <w:szCs w:val="22"/>
        </w:rPr>
        <w:t xml:space="preserve">Listado de los proveedores hospitalarios que prestarán el servicio para la cobertura de Gastos Médicos por Accidentes, el cual será validado y autorizado por el Contratante; en las ciudades de Guanajuato, León, Irapuato, Salamanca y Celaya, así como en los estados de Jalisco, Michoacán, Querétaro y San Luis Potosí, especificando nombre de los proveedores hospitalarios, domicilios y teléfonos. Cualquier cambio al listado proporcionado como parte de la oferta técnica, que sea necesario realizar durante el periodo de la vigencia, estará sujeto a la aprobación de la Dirección General de Recursos Humanos. </w:t>
      </w:r>
      <w:r w:rsidRPr="00FC5375">
        <w:rPr>
          <w:rFonts w:ascii="Calibri" w:eastAsia="Calibri" w:hAnsi="Calibri" w:cs="Calibri"/>
          <w:b/>
          <w:sz w:val="22"/>
          <w:szCs w:val="22"/>
        </w:rPr>
        <w:t>Aplica para la Partida 3: Seguro de Accidentes Personales para personal armado y administrativo en activo de la Secretaría de Seguridad Pública y Fiscalía General del Estado de Guanajuato.</w:t>
      </w:r>
    </w:p>
    <w:p w:rsidR="008E7F26" w:rsidRPr="00FC5375" w:rsidRDefault="008E7F26" w:rsidP="008E7F26">
      <w:pPr>
        <w:pStyle w:val="Prrafodelista"/>
        <w:rPr>
          <w:rFonts w:ascii="Calibri" w:eastAsia="Calibri" w:hAnsi="Calibri" w:cs="Calibri"/>
          <w:b/>
          <w:sz w:val="22"/>
          <w:szCs w:val="22"/>
        </w:rPr>
      </w:pPr>
    </w:p>
    <w:p w:rsidR="008E7F26" w:rsidRPr="00FC5375" w:rsidRDefault="008E7F26" w:rsidP="008E7F26">
      <w:pPr>
        <w:numPr>
          <w:ilvl w:val="1"/>
          <w:numId w:val="22"/>
        </w:numPr>
        <w:pBdr>
          <w:top w:val="nil"/>
          <w:left w:val="nil"/>
          <w:bottom w:val="nil"/>
          <w:right w:val="nil"/>
          <w:between w:val="nil"/>
        </w:pBdr>
        <w:jc w:val="both"/>
        <w:rPr>
          <w:rFonts w:ascii="Calibri" w:hAnsi="Calibri" w:cs="Arial"/>
          <w:sz w:val="22"/>
          <w:szCs w:val="22"/>
        </w:rPr>
      </w:pPr>
      <w:r w:rsidRPr="00FC5375">
        <w:rPr>
          <w:rFonts w:ascii="Calibri" w:hAnsi="Calibri" w:cs="Arial"/>
          <w:b/>
          <w:sz w:val="22"/>
          <w:szCs w:val="22"/>
        </w:rPr>
        <w:t>Anexo AB</w:t>
      </w:r>
      <w:r w:rsidRPr="00FC5375">
        <w:rPr>
          <w:rFonts w:ascii="Calibri" w:hAnsi="Calibri" w:cs="Arial"/>
          <w:sz w:val="22"/>
          <w:szCs w:val="22"/>
        </w:rPr>
        <w:t xml:space="preserve"> con todos los puntos solicitados según participe, en hoja membretada del licitante, con nombre y firma del representante o apoderado legal acreditado.</w:t>
      </w:r>
    </w:p>
    <w:p w:rsidR="008E7F26" w:rsidRPr="00FC5375" w:rsidRDefault="008E7F26" w:rsidP="008E7F26">
      <w:pPr>
        <w:pStyle w:val="Prrafodelista"/>
        <w:rPr>
          <w:rFonts w:ascii="Calibri" w:eastAsia="Calibri" w:hAnsi="Calibri" w:cs="Calibri"/>
          <w:sz w:val="22"/>
          <w:szCs w:val="22"/>
        </w:rPr>
      </w:pPr>
    </w:p>
    <w:p w:rsidR="008E7F26" w:rsidRPr="00FC5375" w:rsidRDefault="008E7F26" w:rsidP="008E7F26">
      <w:pPr>
        <w:numPr>
          <w:ilvl w:val="1"/>
          <w:numId w:val="22"/>
        </w:numPr>
        <w:pBdr>
          <w:top w:val="nil"/>
          <w:left w:val="nil"/>
          <w:bottom w:val="nil"/>
          <w:right w:val="nil"/>
          <w:between w:val="nil"/>
        </w:pBdr>
        <w:jc w:val="both"/>
        <w:rPr>
          <w:rFonts w:ascii="Calibri" w:eastAsia="Calibri" w:hAnsi="Calibri" w:cs="Calibri"/>
          <w:sz w:val="22"/>
          <w:szCs w:val="22"/>
        </w:rPr>
      </w:pPr>
      <w:r w:rsidRPr="00FC5375">
        <w:rPr>
          <w:rFonts w:ascii="Calibri" w:eastAsia="Calibri" w:hAnsi="Calibri" w:cs="Calibri"/>
          <w:sz w:val="22"/>
          <w:szCs w:val="22"/>
        </w:rPr>
        <w:t>Oferta técnica la cual consiste en la presentación de manera impresa de los anexos I-A-2</w:t>
      </w:r>
      <w:r w:rsidR="00FC5375">
        <w:rPr>
          <w:rFonts w:ascii="Calibri" w:eastAsia="Calibri" w:hAnsi="Calibri" w:cs="Calibri"/>
          <w:sz w:val="22"/>
          <w:szCs w:val="22"/>
        </w:rPr>
        <w:t>3</w:t>
      </w:r>
      <w:r w:rsidRPr="00FC5375">
        <w:rPr>
          <w:rFonts w:ascii="Calibri" w:eastAsia="Calibri" w:hAnsi="Calibri" w:cs="Calibri"/>
          <w:sz w:val="22"/>
          <w:szCs w:val="22"/>
        </w:rPr>
        <w:t xml:space="preserve"> (CONDICIONES), II-A-2</w:t>
      </w:r>
      <w:r w:rsidR="00FC5375">
        <w:rPr>
          <w:rFonts w:ascii="Calibri" w:eastAsia="Calibri" w:hAnsi="Calibri" w:cs="Calibri"/>
          <w:sz w:val="22"/>
          <w:szCs w:val="22"/>
        </w:rPr>
        <w:t>3</w:t>
      </w:r>
      <w:r w:rsidRPr="00FC5375">
        <w:rPr>
          <w:rFonts w:ascii="Calibri" w:eastAsia="Calibri" w:hAnsi="Calibri" w:cs="Calibri"/>
          <w:sz w:val="22"/>
          <w:szCs w:val="22"/>
        </w:rPr>
        <w:t xml:space="preserve"> (CONDICIONES) y/o III-A-2</w:t>
      </w:r>
      <w:r w:rsidR="00FC5375">
        <w:rPr>
          <w:rFonts w:ascii="Calibri" w:eastAsia="Calibri" w:hAnsi="Calibri" w:cs="Calibri"/>
          <w:sz w:val="22"/>
          <w:szCs w:val="22"/>
        </w:rPr>
        <w:t>3</w:t>
      </w:r>
      <w:r w:rsidRPr="00FC5375">
        <w:rPr>
          <w:rFonts w:ascii="Calibri" w:eastAsia="Calibri" w:hAnsi="Calibri" w:cs="Calibri"/>
          <w:sz w:val="22"/>
          <w:szCs w:val="22"/>
        </w:rPr>
        <w:t xml:space="preserve"> (CONDICIONES), según la partida en que participe.</w:t>
      </w:r>
    </w:p>
    <w:p w:rsidR="008E7F26" w:rsidRPr="00FC5375" w:rsidRDefault="008E7F26" w:rsidP="008E7F26">
      <w:pPr>
        <w:pBdr>
          <w:top w:val="nil"/>
          <w:left w:val="nil"/>
          <w:bottom w:val="nil"/>
          <w:right w:val="nil"/>
          <w:between w:val="nil"/>
        </w:pBdr>
        <w:ind w:left="644"/>
        <w:jc w:val="both"/>
        <w:rPr>
          <w:rFonts w:ascii="Calibri" w:eastAsia="Calibri" w:hAnsi="Calibri" w:cs="Calibri"/>
          <w:sz w:val="22"/>
          <w:szCs w:val="22"/>
        </w:rPr>
      </w:pPr>
    </w:p>
    <w:p w:rsidR="008E7F26" w:rsidRPr="00FC5375" w:rsidRDefault="008E7F26" w:rsidP="008E7F26">
      <w:pPr>
        <w:pBdr>
          <w:top w:val="nil"/>
          <w:left w:val="nil"/>
          <w:bottom w:val="nil"/>
          <w:right w:val="nil"/>
          <w:between w:val="nil"/>
        </w:pBdr>
        <w:ind w:left="644"/>
        <w:jc w:val="both"/>
        <w:rPr>
          <w:rFonts w:ascii="Calibri" w:eastAsia="Calibri" w:hAnsi="Calibri" w:cs="Calibri"/>
          <w:sz w:val="22"/>
          <w:szCs w:val="22"/>
        </w:rPr>
      </w:pPr>
      <w:r w:rsidRPr="00FC5375">
        <w:rPr>
          <w:rFonts w:ascii="Calibri" w:eastAsia="Calibri" w:hAnsi="Calibri" w:cs="Calibri"/>
          <w:sz w:val="22"/>
          <w:szCs w:val="22"/>
        </w:rPr>
        <w:t xml:space="preserve">Así mismo,  deberá anexar escrito en original en papel membretado de la empresa licitante, de acuerdo al formato que se proporciona en el Anexo A, firmada por el representante o apoderado legal acreditado, donde manifieste bajo protesta de decir verdad el número y nombre de la o las partidas en que participe, y acepte de conformidad las modificaciones y/o aclaraciones derivadas de la o las juntas de aclaraciones. </w:t>
      </w:r>
    </w:p>
    <w:p w:rsidR="008E7F26" w:rsidRPr="00FC5375" w:rsidRDefault="008E7F26" w:rsidP="008E7F26">
      <w:pPr>
        <w:pBdr>
          <w:top w:val="nil"/>
          <w:left w:val="nil"/>
          <w:bottom w:val="nil"/>
          <w:right w:val="nil"/>
          <w:between w:val="nil"/>
        </w:pBdr>
        <w:ind w:left="644"/>
        <w:jc w:val="both"/>
        <w:rPr>
          <w:rFonts w:ascii="Calibri" w:eastAsia="Calibri" w:hAnsi="Calibri" w:cs="Calibri"/>
          <w:sz w:val="22"/>
          <w:szCs w:val="22"/>
        </w:rPr>
      </w:pPr>
    </w:p>
    <w:p w:rsidR="008E7F26" w:rsidRPr="00FC5375" w:rsidRDefault="008E7F26" w:rsidP="008E7F26">
      <w:pPr>
        <w:pBdr>
          <w:top w:val="nil"/>
          <w:left w:val="nil"/>
          <w:bottom w:val="nil"/>
          <w:right w:val="nil"/>
          <w:between w:val="nil"/>
        </w:pBdr>
        <w:ind w:left="644"/>
        <w:jc w:val="both"/>
        <w:rPr>
          <w:rFonts w:ascii="Calibri" w:eastAsia="Calibri" w:hAnsi="Calibri" w:cs="Calibri"/>
          <w:sz w:val="22"/>
          <w:szCs w:val="22"/>
        </w:rPr>
      </w:pPr>
      <w:r w:rsidRPr="00FC5375">
        <w:rPr>
          <w:rFonts w:ascii="Calibri" w:eastAsia="Calibri" w:hAnsi="Calibri" w:cs="Calibri"/>
          <w:sz w:val="22"/>
          <w:szCs w:val="22"/>
        </w:rPr>
        <w:t>A excepción de las modificaciones aceptadas específicamente por la convocante en la junta o juntas de aclaraciones, deberá considerar de manera íntegra los anexos proporcionados por la convocante, por lo cual no podrá insertar o adicionar textos, párrafos, palabras o cualquier otra variación con respecto al contenido de los anexos. Aun cuando sea de aparente beneficio con respecto a lo solicitado, será motivo de descalificación.</w:t>
      </w:r>
    </w:p>
    <w:p w:rsidR="008E7F26" w:rsidRPr="00FC5375" w:rsidRDefault="008E7F26">
      <w:pPr>
        <w:pBdr>
          <w:top w:val="nil"/>
          <w:left w:val="nil"/>
          <w:bottom w:val="nil"/>
          <w:right w:val="nil"/>
          <w:between w:val="nil"/>
        </w:pBdr>
        <w:tabs>
          <w:tab w:val="left" w:pos="851"/>
        </w:tabs>
        <w:jc w:val="both"/>
        <w:rPr>
          <w:rFonts w:ascii="Calibri" w:eastAsia="Calibri" w:hAnsi="Calibri" w:cs="Calibri"/>
          <w:b/>
          <w:sz w:val="22"/>
          <w:szCs w:val="22"/>
        </w:rPr>
      </w:pPr>
    </w:p>
    <w:p w:rsidR="00D66912" w:rsidRPr="00FC5375" w:rsidRDefault="00C36685">
      <w:pPr>
        <w:widowControl w:val="0"/>
        <w:jc w:val="both"/>
        <w:rPr>
          <w:rFonts w:ascii="Calibri" w:eastAsia="Calibri" w:hAnsi="Calibri" w:cs="Calibri"/>
          <w:sz w:val="22"/>
          <w:szCs w:val="22"/>
        </w:rPr>
      </w:pPr>
      <w:r w:rsidRPr="00FC5375">
        <w:rPr>
          <w:rFonts w:ascii="Calibri" w:eastAsia="Calibri" w:hAnsi="Calibri" w:cs="Calibri"/>
          <w:b/>
          <w:sz w:val="22"/>
          <w:szCs w:val="22"/>
        </w:rPr>
        <w:t>Los licitantes adjudicados deberán obtener o en su caso actualizar al 202</w:t>
      </w:r>
      <w:r w:rsidR="008E7F26" w:rsidRPr="00FC5375">
        <w:rPr>
          <w:rFonts w:ascii="Calibri" w:eastAsia="Calibri" w:hAnsi="Calibri" w:cs="Calibri"/>
          <w:b/>
          <w:sz w:val="22"/>
          <w:szCs w:val="22"/>
        </w:rPr>
        <w:t>3</w:t>
      </w:r>
      <w:r w:rsidRPr="00FC5375">
        <w:rPr>
          <w:rFonts w:ascii="Calibri" w:eastAsia="Calibri" w:hAnsi="Calibri" w:cs="Calibri"/>
          <w:b/>
          <w:sz w:val="22"/>
          <w:szCs w:val="22"/>
        </w:rPr>
        <w:t xml:space="preserve"> su registro en el Padrón de Proveedores de la Administración Pública Estatal, lo cual podrá realizar a través de la página</w:t>
      </w:r>
      <w:proofErr w:type="gramStart"/>
      <w:r w:rsidRPr="00FC5375">
        <w:rPr>
          <w:rFonts w:ascii="Calibri" w:eastAsia="Calibri" w:hAnsi="Calibri" w:cs="Calibri"/>
          <w:b/>
          <w:sz w:val="22"/>
          <w:szCs w:val="22"/>
        </w:rPr>
        <w:t>:</w:t>
      </w:r>
      <w:r w:rsidRPr="00FC5375">
        <w:rPr>
          <w:rFonts w:ascii="Arial" w:eastAsia="Arial" w:hAnsi="Arial" w:cs="Arial"/>
          <w:sz w:val="22"/>
          <w:szCs w:val="22"/>
        </w:rPr>
        <w:t>‬</w:t>
      </w:r>
      <w:proofErr w:type="gramEnd"/>
      <w:r w:rsidRPr="00FC5375">
        <w:t xml:space="preserve">‬ </w:t>
      </w:r>
      <w:r w:rsidRPr="00FC5375">
        <w:rPr>
          <w:rFonts w:ascii="Calibri" w:eastAsia="Calibri" w:hAnsi="Calibri" w:cs="Calibri"/>
          <w:sz w:val="22"/>
          <w:szCs w:val="22"/>
        </w:rPr>
        <w:t>https://finanzas.guanajuato.gob.mx/c_proveedores/inscripcion.php</w:t>
      </w:r>
      <w:r w:rsidRPr="00FC5375">
        <w:t>‬</w:t>
      </w:r>
    </w:p>
    <w:p w:rsidR="00D66912" w:rsidRPr="00FC5375" w:rsidRDefault="00D66912">
      <w:pPr>
        <w:pBdr>
          <w:top w:val="nil"/>
          <w:left w:val="nil"/>
          <w:bottom w:val="nil"/>
          <w:right w:val="nil"/>
          <w:between w:val="nil"/>
        </w:pBdr>
        <w:jc w:val="both"/>
        <w:rPr>
          <w:rFonts w:ascii="Calibri" w:eastAsia="Calibri" w:hAnsi="Calibri" w:cs="Calibri"/>
          <w:b/>
          <w:i/>
          <w:sz w:val="22"/>
          <w:szCs w:val="22"/>
        </w:rPr>
      </w:pPr>
    </w:p>
    <w:p w:rsidR="00D66912" w:rsidRPr="00FC5375" w:rsidRDefault="00C36685">
      <w:pPr>
        <w:pBdr>
          <w:top w:val="nil"/>
          <w:left w:val="nil"/>
          <w:bottom w:val="nil"/>
          <w:right w:val="nil"/>
          <w:between w:val="nil"/>
        </w:pBdr>
        <w:jc w:val="both"/>
        <w:rPr>
          <w:rFonts w:ascii="Calibri" w:eastAsia="Calibri" w:hAnsi="Calibri" w:cs="Calibri"/>
          <w:b/>
          <w:i/>
          <w:sz w:val="22"/>
          <w:szCs w:val="22"/>
        </w:rPr>
      </w:pPr>
      <w:r w:rsidRPr="00FC5375">
        <w:rPr>
          <w:rFonts w:ascii="Calibri" w:eastAsia="Calibri" w:hAnsi="Calibri" w:cs="Calibri"/>
          <w:b/>
          <w:i/>
          <w:sz w:val="22"/>
          <w:szCs w:val="22"/>
        </w:rPr>
        <w:t>Los licitantes que cuenten con su registro en el Padrón de Proveedores de la Administración Pública Estatal actualizado al 202</w:t>
      </w:r>
      <w:r w:rsidR="008E7F26" w:rsidRPr="00FC5375">
        <w:rPr>
          <w:rFonts w:ascii="Calibri" w:eastAsia="Calibri" w:hAnsi="Calibri" w:cs="Calibri"/>
          <w:b/>
          <w:i/>
          <w:sz w:val="22"/>
          <w:szCs w:val="22"/>
        </w:rPr>
        <w:t>3</w:t>
      </w:r>
      <w:r w:rsidRPr="00FC5375">
        <w:rPr>
          <w:rFonts w:ascii="Calibri" w:eastAsia="Calibri" w:hAnsi="Calibri" w:cs="Calibri"/>
          <w:b/>
          <w:i/>
          <w:sz w:val="22"/>
          <w:szCs w:val="22"/>
        </w:rPr>
        <w:t>,  podrán presentar impresión de la credencial electrónica con código bidimensional actualizada al 202</w:t>
      </w:r>
      <w:r w:rsidR="008E7F26" w:rsidRPr="00FC5375">
        <w:rPr>
          <w:rFonts w:ascii="Calibri" w:eastAsia="Calibri" w:hAnsi="Calibri" w:cs="Calibri"/>
          <w:b/>
          <w:i/>
          <w:sz w:val="22"/>
          <w:szCs w:val="22"/>
        </w:rPr>
        <w:t>3</w:t>
      </w:r>
      <w:r w:rsidRPr="00FC5375">
        <w:rPr>
          <w:rFonts w:ascii="Calibri" w:eastAsia="Calibri" w:hAnsi="Calibri" w:cs="Calibri"/>
          <w:b/>
          <w:i/>
          <w:sz w:val="22"/>
          <w:szCs w:val="22"/>
        </w:rPr>
        <w:t xml:space="preserve"> que emite el portal del padrón de proveedores, dentro del sobre de su oferta técnica, eximiéndoles en ese caso de presentar los documentos solicitados en los puntos  </w:t>
      </w:r>
      <w:r w:rsidRPr="00FC5375">
        <w:rPr>
          <w:rFonts w:ascii="Calibri" w:eastAsia="Calibri" w:hAnsi="Calibri" w:cs="Calibri"/>
          <w:b/>
          <w:i/>
          <w:sz w:val="22"/>
          <w:szCs w:val="22"/>
          <w:u w:val="single"/>
        </w:rPr>
        <w:t>1.1 y 1.2</w:t>
      </w:r>
      <w:r w:rsidRPr="00FC5375">
        <w:rPr>
          <w:rFonts w:ascii="Calibri" w:eastAsia="Calibri" w:hAnsi="Calibri" w:cs="Calibri"/>
          <w:b/>
          <w:i/>
          <w:sz w:val="22"/>
          <w:szCs w:val="22"/>
        </w:rPr>
        <w:t>, siempre y cuando las propuestas técnica y económica, sean firmadas por la persona que se encuentra registrada en dicho padrón como representante legal de la participante.  Lo anterior se sujeta a lo señalado en el título cuarto, capítulo único, relativo al Padrón Estatal de Proveedores de la Ley.</w:t>
      </w:r>
    </w:p>
    <w:p w:rsidR="00D66912" w:rsidRPr="00FC5375" w:rsidRDefault="00D66912">
      <w:pPr>
        <w:pBdr>
          <w:top w:val="nil"/>
          <w:left w:val="nil"/>
          <w:bottom w:val="nil"/>
          <w:right w:val="nil"/>
          <w:between w:val="nil"/>
        </w:pBdr>
        <w:jc w:val="both"/>
        <w:rPr>
          <w:rFonts w:ascii="Calibri" w:eastAsia="Calibri" w:hAnsi="Calibri" w:cs="Calibri"/>
          <w:i/>
          <w:sz w:val="22"/>
          <w:szCs w:val="22"/>
        </w:rPr>
      </w:pPr>
    </w:p>
    <w:p w:rsidR="00D66912" w:rsidRPr="00FC5375" w:rsidRDefault="00C36685">
      <w:pPr>
        <w:numPr>
          <w:ilvl w:val="0"/>
          <w:numId w:val="10"/>
        </w:numPr>
        <w:pBdr>
          <w:top w:val="nil"/>
          <w:left w:val="nil"/>
          <w:bottom w:val="nil"/>
          <w:right w:val="nil"/>
          <w:between w:val="nil"/>
        </w:pBdr>
        <w:jc w:val="both"/>
        <w:rPr>
          <w:rFonts w:ascii="Calibri" w:eastAsia="Calibri" w:hAnsi="Calibri" w:cs="Calibri"/>
          <w:sz w:val="22"/>
          <w:szCs w:val="22"/>
        </w:rPr>
      </w:pPr>
      <w:r w:rsidRPr="00FC5375">
        <w:rPr>
          <w:rFonts w:ascii="Calibri" w:eastAsia="Calibri" w:hAnsi="Calibri" w:cs="Calibri"/>
          <w:sz w:val="22"/>
          <w:szCs w:val="22"/>
        </w:rPr>
        <w:lastRenderedPageBreak/>
        <w:t xml:space="preserve">No se aceptarán opciones, deberá presentar una sola propuesta por partida, conforme a lo solicitado y según participe, cotizando la cantidad de </w:t>
      </w:r>
      <w:r w:rsidR="008E7F26" w:rsidRPr="00FC5375">
        <w:rPr>
          <w:rFonts w:ascii="Calibri" w:eastAsia="Calibri" w:hAnsi="Calibri" w:cs="Calibri"/>
          <w:sz w:val="22"/>
          <w:szCs w:val="22"/>
        </w:rPr>
        <w:t>servicios</w:t>
      </w:r>
      <w:r w:rsidRPr="00FC5375">
        <w:rPr>
          <w:rFonts w:ascii="Calibri" w:eastAsia="Calibri" w:hAnsi="Calibri" w:cs="Calibri"/>
          <w:sz w:val="22"/>
          <w:szCs w:val="22"/>
        </w:rPr>
        <w:t xml:space="preserve"> solicitados.</w:t>
      </w:r>
    </w:p>
    <w:p w:rsidR="00D66912" w:rsidRPr="00FC5375" w:rsidRDefault="00D66912">
      <w:pPr>
        <w:pBdr>
          <w:top w:val="nil"/>
          <w:left w:val="nil"/>
          <w:bottom w:val="nil"/>
          <w:right w:val="nil"/>
          <w:between w:val="nil"/>
        </w:pBdr>
        <w:ind w:left="284"/>
        <w:jc w:val="both"/>
        <w:rPr>
          <w:rFonts w:ascii="Calibri" w:eastAsia="Calibri" w:hAnsi="Calibri" w:cs="Calibri"/>
          <w:sz w:val="22"/>
          <w:szCs w:val="22"/>
        </w:rPr>
      </w:pPr>
    </w:p>
    <w:p w:rsidR="00D66912" w:rsidRPr="00FC5375" w:rsidRDefault="00C36685">
      <w:pPr>
        <w:numPr>
          <w:ilvl w:val="0"/>
          <w:numId w:val="10"/>
        </w:numPr>
        <w:pBdr>
          <w:top w:val="nil"/>
          <w:left w:val="nil"/>
          <w:bottom w:val="nil"/>
          <w:right w:val="nil"/>
          <w:between w:val="nil"/>
        </w:pBdr>
        <w:ind w:left="284" w:hanging="284"/>
        <w:jc w:val="both"/>
        <w:rPr>
          <w:rFonts w:ascii="Calibri" w:eastAsia="Calibri" w:hAnsi="Calibri" w:cs="Calibri"/>
          <w:sz w:val="22"/>
          <w:szCs w:val="22"/>
        </w:rPr>
      </w:pPr>
      <w:r w:rsidRPr="00FC5375">
        <w:rPr>
          <w:rFonts w:ascii="Calibri" w:eastAsia="Calibri" w:hAnsi="Calibri" w:cs="Calibri"/>
          <w:sz w:val="22"/>
          <w:szCs w:val="22"/>
        </w:rPr>
        <w:t>No se deberán indicar montos económicos en la oferta técnica, además de que deberá presentar todos los documentos generados por el licitante participante en papel membretado de la empresa, en su caso del fabricante o distribuidor mayorista, debidamente firmados por el representante legal acreditado.</w:t>
      </w:r>
    </w:p>
    <w:p w:rsidR="00D66912" w:rsidRPr="00FC5375" w:rsidRDefault="00D66912">
      <w:pPr>
        <w:pBdr>
          <w:top w:val="nil"/>
          <w:left w:val="nil"/>
          <w:bottom w:val="nil"/>
          <w:right w:val="nil"/>
          <w:between w:val="nil"/>
        </w:pBdr>
        <w:jc w:val="both"/>
        <w:rPr>
          <w:rFonts w:ascii="Calibri" w:eastAsia="Calibri" w:hAnsi="Calibri" w:cs="Calibri"/>
          <w:sz w:val="22"/>
          <w:szCs w:val="22"/>
        </w:rPr>
      </w:pPr>
    </w:p>
    <w:p w:rsidR="00D66912" w:rsidRPr="00FC5375" w:rsidRDefault="00C36685">
      <w:pPr>
        <w:numPr>
          <w:ilvl w:val="0"/>
          <w:numId w:val="10"/>
        </w:numPr>
        <w:pBdr>
          <w:top w:val="nil"/>
          <w:left w:val="nil"/>
          <w:bottom w:val="nil"/>
          <w:right w:val="nil"/>
          <w:between w:val="nil"/>
        </w:pBdr>
        <w:ind w:left="284" w:hanging="284"/>
        <w:jc w:val="both"/>
        <w:rPr>
          <w:rFonts w:ascii="Calibri" w:eastAsia="Calibri" w:hAnsi="Calibri" w:cs="Calibri"/>
          <w:sz w:val="22"/>
          <w:szCs w:val="22"/>
        </w:rPr>
      </w:pPr>
      <w:r w:rsidRPr="00FC5375">
        <w:rPr>
          <w:rFonts w:ascii="Calibri" w:eastAsia="Calibri" w:hAnsi="Calibri" w:cs="Calibri"/>
          <w:sz w:val="22"/>
          <w:szCs w:val="22"/>
        </w:rPr>
        <w:t>De preferencia se solicita presentar toda su documentación debidamente ordenada y foliada, para certeza de los participantes.</w:t>
      </w:r>
    </w:p>
    <w:p w:rsidR="00D66912" w:rsidRPr="00FC5375" w:rsidRDefault="00D66912">
      <w:pPr>
        <w:pBdr>
          <w:top w:val="nil"/>
          <w:left w:val="nil"/>
          <w:bottom w:val="nil"/>
          <w:right w:val="nil"/>
          <w:between w:val="nil"/>
        </w:pBdr>
        <w:ind w:left="360"/>
        <w:jc w:val="both"/>
        <w:rPr>
          <w:rFonts w:ascii="Calibri" w:eastAsia="Calibri" w:hAnsi="Calibri" w:cs="Calibri"/>
          <w:sz w:val="22"/>
          <w:szCs w:val="22"/>
        </w:rPr>
      </w:pPr>
    </w:p>
    <w:p w:rsidR="008E7F26" w:rsidRPr="00FC5375" w:rsidRDefault="008E7F26" w:rsidP="008E7F26">
      <w:pPr>
        <w:numPr>
          <w:ilvl w:val="0"/>
          <w:numId w:val="10"/>
        </w:numPr>
        <w:pBdr>
          <w:top w:val="nil"/>
          <w:left w:val="nil"/>
          <w:bottom w:val="nil"/>
          <w:right w:val="nil"/>
          <w:between w:val="nil"/>
        </w:pBdr>
        <w:jc w:val="both"/>
        <w:rPr>
          <w:rFonts w:ascii="Calibri" w:eastAsia="Calibri" w:hAnsi="Calibri" w:cs="Calibri"/>
          <w:sz w:val="22"/>
          <w:szCs w:val="22"/>
        </w:rPr>
      </w:pPr>
      <w:r w:rsidRPr="00FC5375">
        <w:rPr>
          <w:rFonts w:ascii="Calibri" w:eastAsia="Calibri" w:hAnsi="Calibri" w:cs="Calibri"/>
          <w:sz w:val="22"/>
          <w:szCs w:val="22"/>
        </w:rPr>
        <w:t xml:space="preserve">En caso de considerarlo pertinente podrá presentar su propuesta en </w:t>
      </w:r>
      <w:r w:rsidRPr="00FC5375">
        <w:rPr>
          <w:rFonts w:ascii="Calibri" w:eastAsia="Calibri" w:hAnsi="Calibri" w:cs="Calibri"/>
          <w:b/>
          <w:sz w:val="22"/>
          <w:szCs w:val="22"/>
          <w:u w:val="single"/>
        </w:rPr>
        <w:t>carpetas de 3 argollas o recopiladores</w:t>
      </w:r>
      <w:r w:rsidRPr="00FC5375">
        <w:rPr>
          <w:rFonts w:ascii="Calibri" w:eastAsia="Calibri" w:hAnsi="Calibri" w:cs="Calibri"/>
          <w:sz w:val="22"/>
          <w:szCs w:val="22"/>
        </w:rPr>
        <w:t xml:space="preserve">, preferentemente la documentación no deberá presentarse engrapada, ni dentro de micas transparentes, </w:t>
      </w:r>
      <w:r w:rsidRPr="00FC5375">
        <w:rPr>
          <w:rFonts w:ascii="Calibri" w:eastAsia="Calibri" w:hAnsi="Calibri" w:cs="Calibri"/>
          <w:b/>
          <w:sz w:val="22"/>
          <w:szCs w:val="22"/>
        </w:rPr>
        <w:t>ni con notas adheribles o banderitas</w:t>
      </w:r>
      <w:r w:rsidRPr="00FC5375">
        <w:rPr>
          <w:rFonts w:ascii="Calibri" w:eastAsia="Calibri" w:hAnsi="Calibri" w:cs="Calibri"/>
          <w:sz w:val="22"/>
          <w:szCs w:val="22"/>
        </w:rPr>
        <w:t xml:space="preserve">, ni con broches o clips.  </w:t>
      </w:r>
    </w:p>
    <w:p w:rsidR="00D66912" w:rsidRPr="00FC5375" w:rsidRDefault="00D66912">
      <w:pPr>
        <w:jc w:val="both"/>
        <w:rPr>
          <w:rFonts w:ascii="Calibri" w:eastAsia="Calibri" w:hAnsi="Calibri" w:cs="Calibri"/>
          <w:sz w:val="22"/>
          <w:szCs w:val="22"/>
        </w:rPr>
      </w:pPr>
    </w:p>
    <w:p w:rsidR="00D66912" w:rsidRPr="00FC5375" w:rsidRDefault="00C36685">
      <w:pPr>
        <w:numPr>
          <w:ilvl w:val="0"/>
          <w:numId w:val="5"/>
        </w:numPr>
        <w:jc w:val="both"/>
        <w:rPr>
          <w:rFonts w:ascii="Calibri" w:eastAsia="Calibri" w:hAnsi="Calibri" w:cs="Calibri"/>
          <w:b/>
          <w:sz w:val="22"/>
          <w:szCs w:val="22"/>
        </w:rPr>
      </w:pPr>
      <w:r w:rsidRPr="00FC5375">
        <w:rPr>
          <w:rFonts w:ascii="Calibri" w:eastAsia="Calibri" w:hAnsi="Calibri" w:cs="Calibri"/>
          <w:b/>
          <w:sz w:val="22"/>
          <w:szCs w:val="22"/>
        </w:rPr>
        <w:t>El sobre (b) de la oferta económica deberá contener lo siguiente:</w:t>
      </w:r>
    </w:p>
    <w:p w:rsidR="00D66912" w:rsidRPr="00FC5375" w:rsidRDefault="00D66912">
      <w:pPr>
        <w:jc w:val="both"/>
        <w:rPr>
          <w:rFonts w:ascii="Calibri" w:eastAsia="Calibri" w:hAnsi="Calibri" w:cs="Calibri"/>
          <w:sz w:val="22"/>
          <w:szCs w:val="22"/>
        </w:rPr>
      </w:pPr>
    </w:p>
    <w:p w:rsidR="008E7F26" w:rsidRPr="00FC5375" w:rsidRDefault="008E7F26" w:rsidP="008E7F26">
      <w:pPr>
        <w:pStyle w:val="Prrafodelista"/>
        <w:numPr>
          <w:ilvl w:val="0"/>
          <w:numId w:val="24"/>
        </w:numPr>
        <w:jc w:val="both"/>
        <w:rPr>
          <w:rFonts w:ascii="Calibri" w:hAnsi="Calibri"/>
          <w:sz w:val="22"/>
          <w:szCs w:val="22"/>
        </w:rPr>
      </w:pPr>
      <w:r w:rsidRPr="00FC5375">
        <w:rPr>
          <w:rFonts w:ascii="Calibri" w:hAnsi="Calibri"/>
          <w:sz w:val="22"/>
          <w:szCs w:val="22"/>
        </w:rPr>
        <w:t xml:space="preserve">Oferta económica presentada por escrito en hoja membretada del Licitante donde señale las partidas de los servicios en que participa en la presente licitación, sin tachaduras ni enmendaduras, debidamente firmada por el representante o apoderado legal acreditado, con la descripción corta de lo ofertado por el licitante, la cual deberá incluir cualquier impuesto, derecho </w:t>
      </w:r>
      <w:proofErr w:type="spellStart"/>
      <w:r w:rsidRPr="00FC5375">
        <w:rPr>
          <w:rFonts w:ascii="Calibri" w:hAnsi="Calibri"/>
          <w:sz w:val="22"/>
          <w:szCs w:val="22"/>
        </w:rPr>
        <w:t>ó</w:t>
      </w:r>
      <w:proofErr w:type="spellEnd"/>
      <w:r w:rsidRPr="00FC5375">
        <w:rPr>
          <w:rFonts w:ascii="Calibri" w:hAnsi="Calibri"/>
          <w:sz w:val="22"/>
          <w:szCs w:val="22"/>
        </w:rPr>
        <w:t xml:space="preserve"> gasto necesario para el cumplimiento del suministro, garantías y demás términos licitados. Deberá presentar su oferta de acuerdo a los formatos mencionados en el apartado I.1 de las presentes bases: I-C-23 (FORMATO PROPUESTA ECONOMICA), II-C-23 (FORMATO PROPUESTA ECONOMICA) y/o III-C-23 (FORMATO PROPUESTA ECONOMICA), según corresponda a la partida en que participe. Cualquier variación u omisión de la información solicitada en los formatos de los anexos será motivo de descalificación de la propuesta.</w:t>
      </w:r>
    </w:p>
    <w:p w:rsidR="008E7F26" w:rsidRPr="00FC5375" w:rsidRDefault="008E7F26" w:rsidP="008E7F26">
      <w:pPr>
        <w:pStyle w:val="Prrafodelista"/>
        <w:ind w:left="284"/>
        <w:jc w:val="both"/>
        <w:rPr>
          <w:rFonts w:ascii="Calibri" w:hAnsi="Calibri"/>
          <w:sz w:val="22"/>
          <w:szCs w:val="22"/>
        </w:rPr>
      </w:pPr>
    </w:p>
    <w:p w:rsidR="008E7F26" w:rsidRPr="00FC5375" w:rsidRDefault="008E7F26" w:rsidP="008E7F26">
      <w:pPr>
        <w:pStyle w:val="Prrafodelista"/>
        <w:ind w:left="709"/>
        <w:jc w:val="both"/>
        <w:rPr>
          <w:rFonts w:ascii="Calibri" w:hAnsi="Calibri"/>
          <w:sz w:val="22"/>
          <w:szCs w:val="22"/>
        </w:rPr>
      </w:pPr>
      <w:r w:rsidRPr="00FC5375">
        <w:rPr>
          <w:rFonts w:ascii="Calibri" w:hAnsi="Calibri"/>
          <w:sz w:val="22"/>
          <w:szCs w:val="22"/>
        </w:rPr>
        <w:t xml:space="preserve">Las propuestas económicas </w:t>
      </w:r>
      <w:r w:rsidRPr="00FC5375">
        <w:rPr>
          <w:rFonts w:ascii="Calibri" w:hAnsi="Calibri"/>
          <w:b/>
          <w:sz w:val="22"/>
          <w:szCs w:val="22"/>
        </w:rPr>
        <w:t>deberán ser presentadas en</w:t>
      </w:r>
      <w:r w:rsidRPr="00FC5375">
        <w:rPr>
          <w:rFonts w:ascii="Calibri" w:hAnsi="Calibri"/>
          <w:sz w:val="22"/>
          <w:szCs w:val="22"/>
        </w:rPr>
        <w:t xml:space="preserve"> </w:t>
      </w:r>
      <w:r w:rsidRPr="00FC5375">
        <w:rPr>
          <w:rFonts w:ascii="Calibri" w:hAnsi="Calibri"/>
          <w:b/>
          <w:sz w:val="22"/>
          <w:szCs w:val="22"/>
        </w:rPr>
        <w:t>Moneda Nacional</w:t>
      </w:r>
      <w:r w:rsidRPr="00FC5375">
        <w:rPr>
          <w:rFonts w:ascii="Calibri" w:hAnsi="Calibri"/>
          <w:sz w:val="22"/>
          <w:szCs w:val="22"/>
        </w:rPr>
        <w:t>, con precios fijos, netos por cada partida en la que participe de acuerdo a los formatos proporcionados, en los cuales se detallan entre otros: el subtotal de la oferta, desglose del I.V.A. (en su caso), derecho de póliza o gastos de expedición (en su caso) y el importe total de la propuesta, los cuales deberán de ser cotizados con la información señalada en los anexos respectivos.</w:t>
      </w:r>
    </w:p>
    <w:p w:rsidR="008E7F26" w:rsidRPr="00FC5375" w:rsidRDefault="008E7F26" w:rsidP="008E7F26">
      <w:pPr>
        <w:pStyle w:val="Prrafodelista"/>
        <w:ind w:left="284"/>
        <w:jc w:val="both"/>
        <w:rPr>
          <w:rFonts w:ascii="Calibri" w:hAnsi="Calibri"/>
          <w:sz w:val="22"/>
          <w:szCs w:val="22"/>
        </w:rPr>
      </w:pPr>
    </w:p>
    <w:p w:rsidR="008E7F26" w:rsidRPr="00FC5375" w:rsidRDefault="008E7F26" w:rsidP="008E7F26">
      <w:pPr>
        <w:pStyle w:val="Prrafodelista"/>
        <w:numPr>
          <w:ilvl w:val="0"/>
          <w:numId w:val="23"/>
        </w:numPr>
        <w:jc w:val="both"/>
        <w:rPr>
          <w:rFonts w:ascii="Calibri" w:hAnsi="Calibri" w:cs="Arial"/>
          <w:sz w:val="22"/>
          <w:szCs w:val="22"/>
        </w:rPr>
      </w:pPr>
      <w:r w:rsidRPr="00FC5375">
        <w:rPr>
          <w:rFonts w:ascii="Calibri" w:hAnsi="Calibri" w:cs="Arial"/>
          <w:sz w:val="22"/>
          <w:szCs w:val="22"/>
        </w:rPr>
        <w:t>Carta bajo protesta decir verdad en que manifieste el sostenimiento de la oferta económica de cada una de las partidas de la presente licitación en las que participe, en los términos que al efecto contempla la Ley de Contrataciones Públicas para el Estado de Guanajuato.</w:t>
      </w:r>
    </w:p>
    <w:p w:rsidR="008E7F26" w:rsidRPr="00FC5375" w:rsidRDefault="008E7F26" w:rsidP="008E7F26">
      <w:pPr>
        <w:pStyle w:val="Prrafodelista"/>
        <w:ind w:left="720"/>
        <w:jc w:val="both"/>
        <w:rPr>
          <w:rFonts w:ascii="Calibri" w:hAnsi="Calibri"/>
          <w:sz w:val="22"/>
          <w:szCs w:val="22"/>
        </w:rPr>
      </w:pPr>
    </w:p>
    <w:p w:rsidR="008E7F26" w:rsidRPr="00FC5375" w:rsidRDefault="008E7F26" w:rsidP="008E7F26">
      <w:pPr>
        <w:pStyle w:val="Prrafodelista"/>
        <w:numPr>
          <w:ilvl w:val="0"/>
          <w:numId w:val="23"/>
        </w:numPr>
        <w:jc w:val="both"/>
        <w:rPr>
          <w:rFonts w:ascii="Calibri" w:hAnsi="Calibri"/>
          <w:sz w:val="22"/>
          <w:szCs w:val="22"/>
        </w:rPr>
      </w:pPr>
      <w:r w:rsidRPr="00FC5375">
        <w:rPr>
          <w:rFonts w:ascii="Calibri" w:hAnsi="Calibri" w:cs="Arial"/>
          <w:sz w:val="22"/>
          <w:szCs w:val="22"/>
        </w:rPr>
        <w:t>Deberá presentar una sola oferta económica por partida, cotizando la cantidad de servicios solicitados en el (los) anexo (s) respectivo (s).</w:t>
      </w:r>
    </w:p>
    <w:p w:rsidR="008E7F26" w:rsidRPr="00FC5375" w:rsidRDefault="008E7F26" w:rsidP="008E7F26">
      <w:pPr>
        <w:pStyle w:val="Prrafodelista"/>
        <w:rPr>
          <w:rFonts w:ascii="Calibri" w:hAnsi="Calibri"/>
          <w:sz w:val="22"/>
          <w:szCs w:val="22"/>
        </w:rPr>
      </w:pPr>
    </w:p>
    <w:p w:rsidR="00101B59" w:rsidRDefault="008E7F26" w:rsidP="008E7F26">
      <w:pPr>
        <w:jc w:val="both"/>
        <w:rPr>
          <w:rFonts w:ascii="Calibri" w:hAnsi="Calibri" w:cs="Arial"/>
          <w:b/>
          <w:bCs/>
          <w:sz w:val="22"/>
          <w:szCs w:val="22"/>
        </w:rPr>
      </w:pPr>
      <w:r w:rsidRPr="00FC5375">
        <w:rPr>
          <w:rFonts w:ascii="Calibri" w:hAnsi="Calibri" w:cs="Arial"/>
          <w:b/>
          <w:bCs/>
          <w:sz w:val="22"/>
          <w:szCs w:val="22"/>
        </w:rPr>
        <w:t>La falta de cualquier información, será motivo de descalificación de su propuesta en la partida respectiva.</w:t>
      </w:r>
    </w:p>
    <w:p w:rsidR="00101B59" w:rsidRDefault="00101B59" w:rsidP="00101B59">
      <w:r>
        <w:br w:type="page"/>
      </w:r>
    </w:p>
    <w:p w:rsidR="008E7F26" w:rsidRDefault="008E7F26" w:rsidP="008E7F26">
      <w:pPr>
        <w:jc w:val="both"/>
        <w:rPr>
          <w:rFonts w:ascii="Calibri" w:hAnsi="Calibri" w:cs="Arial"/>
          <w:b/>
          <w:bCs/>
          <w:sz w:val="22"/>
          <w:szCs w:val="22"/>
        </w:rPr>
      </w:pPr>
    </w:p>
    <w:p w:rsidR="00770EBC" w:rsidRPr="00FC5375" w:rsidRDefault="00770EBC" w:rsidP="008E7F26">
      <w:pPr>
        <w:jc w:val="both"/>
        <w:rPr>
          <w:rFonts w:ascii="Calibri" w:hAnsi="Calibri"/>
          <w:sz w:val="22"/>
          <w:szCs w:val="22"/>
        </w:rPr>
      </w:pPr>
    </w:p>
    <w:p w:rsidR="00D66912" w:rsidRPr="00FC5375" w:rsidRDefault="00D66912">
      <w:pPr>
        <w:jc w:val="both"/>
        <w:rPr>
          <w:rFonts w:ascii="Calibri" w:eastAsia="Calibri" w:hAnsi="Calibri" w:cs="Calibri"/>
          <w:b/>
          <w:sz w:val="20"/>
          <w:szCs w:val="20"/>
        </w:rPr>
      </w:pPr>
    </w:p>
    <w:p w:rsidR="00D66912" w:rsidRPr="00FC5375" w:rsidRDefault="00C36685">
      <w:pPr>
        <w:pStyle w:val="Ttulo3"/>
        <w:numPr>
          <w:ilvl w:val="0"/>
          <w:numId w:val="9"/>
        </w:numPr>
        <w:shd w:val="clear" w:color="auto" w:fill="BFBFBF"/>
        <w:jc w:val="center"/>
        <w:rPr>
          <w:rFonts w:ascii="Calibri" w:eastAsia="Calibri" w:hAnsi="Calibri" w:cs="Calibri"/>
          <w:sz w:val="24"/>
          <w:szCs w:val="24"/>
        </w:rPr>
      </w:pPr>
      <w:r w:rsidRPr="00FC5375">
        <w:rPr>
          <w:rFonts w:ascii="Calibri" w:eastAsia="Calibri" w:hAnsi="Calibri" w:cs="Calibri"/>
          <w:sz w:val="24"/>
          <w:szCs w:val="24"/>
        </w:rPr>
        <w:t>Contrato</w:t>
      </w:r>
    </w:p>
    <w:p w:rsidR="00D66912" w:rsidRPr="00FC5375" w:rsidRDefault="00D66912">
      <w:pPr>
        <w:pBdr>
          <w:top w:val="nil"/>
          <w:left w:val="nil"/>
          <w:bottom w:val="nil"/>
          <w:right w:val="nil"/>
          <w:between w:val="nil"/>
        </w:pBdr>
        <w:jc w:val="both"/>
        <w:rPr>
          <w:rFonts w:ascii="Calibri" w:eastAsia="Calibri" w:hAnsi="Calibri" w:cs="Calibri"/>
          <w:sz w:val="20"/>
          <w:szCs w:val="20"/>
        </w:rPr>
      </w:pPr>
    </w:p>
    <w:p w:rsidR="008E7F26" w:rsidRPr="00FC5375" w:rsidRDefault="008E7F26" w:rsidP="008E7F26">
      <w:pPr>
        <w:pStyle w:val="Textoindependiente3"/>
        <w:rPr>
          <w:rFonts w:asciiTheme="majorHAnsi" w:hAnsiTheme="majorHAnsi" w:cs="Arial"/>
          <w:sz w:val="22"/>
          <w:szCs w:val="22"/>
        </w:rPr>
      </w:pPr>
      <w:r w:rsidRPr="00FC5375">
        <w:rPr>
          <w:rFonts w:asciiTheme="majorHAnsi" w:hAnsiTheme="majorHAnsi" w:cs="Arial"/>
          <w:sz w:val="22"/>
          <w:szCs w:val="22"/>
        </w:rPr>
        <w:t xml:space="preserve">Será en la modalidad de </w:t>
      </w:r>
      <w:proofErr w:type="spellStart"/>
      <w:r w:rsidRPr="00FC5375">
        <w:rPr>
          <w:rFonts w:asciiTheme="majorHAnsi" w:hAnsiTheme="majorHAnsi" w:cs="Arial"/>
          <w:sz w:val="22"/>
          <w:szCs w:val="22"/>
        </w:rPr>
        <w:t>autoadministrada</w:t>
      </w:r>
      <w:proofErr w:type="spellEnd"/>
      <w:r w:rsidRPr="00FC5375">
        <w:rPr>
          <w:rFonts w:asciiTheme="majorHAnsi" w:hAnsiTheme="majorHAnsi" w:cs="Arial"/>
          <w:sz w:val="22"/>
          <w:szCs w:val="22"/>
        </w:rPr>
        <w:t>, con ajuste al final de la vigencia.</w:t>
      </w:r>
    </w:p>
    <w:p w:rsidR="00D66912" w:rsidRPr="00FC5375" w:rsidRDefault="00C36685">
      <w:pPr>
        <w:spacing w:before="240"/>
        <w:jc w:val="both"/>
        <w:rPr>
          <w:rFonts w:ascii="Calibri" w:eastAsia="Calibri" w:hAnsi="Calibri" w:cs="Calibri"/>
          <w:sz w:val="22"/>
          <w:szCs w:val="22"/>
        </w:rPr>
      </w:pPr>
      <w:r w:rsidRPr="00FC5375">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D66912" w:rsidRPr="00FC5375" w:rsidRDefault="008E7F26">
      <w:pPr>
        <w:numPr>
          <w:ilvl w:val="0"/>
          <w:numId w:val="11"/>
        </w:numPr>
        <w:spacing w:before="240"/>
        <w:jc w:val="both"/>
        <w:rPr>
          <w:rFonts w:ascii="Calibri" w:eastAsia="Calibri" w:hAnsi="Calibri" w:cs="Calibri"/>
          <w:sz w:val="22"/>
          <w:szCs w:val="22"/>
        </w:rPr>
      </w:pPr>
      <w:r w:rsidRPr="00FC5375">
        <w:rPr>
          <w:rFonts w:ascii="Calibri" w:eastAsia="Calibri" w:hAnsi="Calibri" w:cs="Calibri"/>
          <w:sz w:val="22"/>
          <w:szCs w:val="22"/>
        </w:rPr>
        <w:t xml:space="preserve">Fianza por el </w:t>
      </w:r>
      <w:r w:rsidR="00C36685" w:rsidRPr="00FC5375">
        <w:rPr>
          <w:rFonts w:ascii="Calibri" w:eastAsia="Calibri" w:hAnsi="Calibri" w:cs="Calibri"/>
          <w:sz w:val="22"/>
          <w:szCs w:val="22"/>
        </w:rPr>
        <w:t>2</w:t>
      </w:r>
      <w:r w:rsidRPr="00FC5375">
        <w:rPr>
          <w:rFonts w:ascii="Calibri" w:eastAsia="Calibri" w:hAnsi="Calibri" w:cs="Calibri"/>
          <w:sz w:val="22"/>
          <w:szCs w:val="22"/>
        </w:rPr>
        <w:t>0</w:t>
      </w:r>
      <w:r w:rsidR="00C36685" w:rsidRPr="00FC5375">
        <w:rPr>
          <w:rFonts w:ascii="Calibri" w:eastAsia="Calibri" w:hAnsi="Calibri" w:cs="Calibri"/>
          <w:sz w:val="22"/>
          <w:szCs w:val="22"/>
        </w:rPr>
        <w:t>% del monto total adjudicado según anexo (s) en que participe de conformidad a las bases de la presente licitación, sin considerar el I.V.A. respectivo,</w:t>
      </w:r>
      <w:r w:rsidRPr="00FC5375">
        <w:rPr>
          <w:rFonts w:ascii="Calibri" w:eastAsia="Calibri" w:hAnsi="Calibri" w:cs="Calibri"/>
          <w:sz w:val="22"/>
          <w:szCs w:val="22"/>
        </w:rPr>
        <w:t xml:space="preserve"> ni derecho de póliza,</w:t>
      </w:r>
      <w:r w:rsidR="00C36685" w:rsidRPr="00FC5375">
        <w:rPr>
          <w:rFonts w:ascii="Calibri" w:eastAsia="Calibri" w:hAnsi="Calibri" w:cs="Calibri"/>
          <w:sz w:val="22"/>
          <w:szCs w:val="22"/>
        </w:rPr>
        <w:t xml:space="preserve"> expedida a nombre de la Secretaría de Finanzas, Inversión y Administración. La validez de la fianza será verificada en la página web de la afianzadora que lo expide, o bien el licitante adjudicado  deberá presentar el comprobante de pago en original y copia simple; </w:t>
      </w:r>
    </w:p>
    <w:p w:rsidR="00101B59" w:rsidRDefault="00101B59" w:rsidP="008E7F26">
      <w:pPr>
        <w:spacing w:after="240"/>
        <w:jc w:val="both"/>
        <w:rPr>
          <w:rFonts w:ascii="Calibri" w:eastAsia="Calibri" w:hAnsi="Calibri" w:cs="Calibri"/>
          <w:sz w:val="22"/>
          <w:szCs w:val="22"/>
        </w:rPr>
      </w:pPr>
    </w:p>
    <w:p w:rsidR="00D66912" w:rsidRPr="00FC5375" w:rsidRDefault="00C36685" w:rsidP="008E7F26">
      <w:pPr>
        <w:spacing w:after="240"/>
        <w:jc w:val="both"/>
        <w:rPr>
          <w:rFonts w:ascii="Calibri" w:eastAsia="Calibri" w:hAnsi="Calibri" w:cs="Calibri"/>
          <w:sz w:val="22"/>
          <w:szCs w:val="22"/>
        </w:rPr>
      </w:pPr>
      <w:r w:rsidRPr="00FC5375">
        <w:rPr>
          <w:rFonts w:ascii="Calibri" w:eastAsia="Calibri" w:hAnsi="Calibri" w:cs="Calibri"/>
          <w:sz w:val="22"/>
          <w:szCs w:val="22"/>
        </w:rPr>
        <w:t xml:space="preserve">La </w:t>
      </w:r>
      <w:r w:rsidR="008E7F26" w:rsidRPr="00FC5375">
        <w:rPr>
          <w:rFonts w:ascii="Calibri" w:eastAsia="Calibri" w:hAnsi="Calibri" w:cs="Calibri"/>
          <w:sz w:val="22"/>
          <w:szCs w:val="22"/>
        </w:rPr>
        <w:t xml:space="preserve">fianza deberá ser </w:t>
      </w:r>
      <w:r w:rsidRPr="00FC5375">
        <w:rPr>
          <w:rFonts w:ascii="Calibri" w:eastAsia="Calibri" w:hAnsi="Calibri" w:cs="Calibri"/>
          <w:sz w:val="22"/>
          <w:szCs w:val="22"/>
        </w:rPr>
        <w:t xml:space="preserve">presentada en el momento de la firma del contrato respectivo, en la fecha señalada en las presentes </w:t>
      </w:r>
      <w:r w:rsidR="008E7F26" w:rsidRPr="00FC5375">
        <w:rPr>
          <w:rFonts w:ascii="Calibri" w:eastAsia="Calibri" w:hAnsi="Calibri" w:cs="Calibri"/>
          <w:sz w:val="22"/>
          <w:szCs w:val="22"/>
        </w:rPr>
        <w:t>bases y de conformidad en éstas, la cual</w:t>
      </w:r>
      <w:r w:rsidRPr="00FC5375">
        <w:rPr>
          <w:rFonts w:ascii="Calibri" w:eastAsia="Calibri" w:hAnsi="Calibri" w:cs="Calibri"/>
          <w:sz w:val="22"/>
          <w:szCs w:val="22"/>
        </w:rPr>
        <w:t xml:space="preserve"> estará vigente durante la sustanciación de todos los recursos legales  o juicios que se interpongan y hasta que se dicte la resolución definitiva por la autoridad competente o hasta que se emita el oficio de conformidad de Gobierno.</w:t>
      </w:r>
    </w:p>
    <w:p w:rsidR="00D66912" w:rsidRPr="00FC5375" w:rsidRDefault="00C36685">
      <w:pPr>
        <w:pBdr>
          <w:top w:val="nil"/>
          <w:left w:val="nil"/>
          <w:bottom w:val="nil"/>
          <w:right w:val="nil"/>
          <w:between w:val="nil"/>
        </w:pBdr>
        <w:jc w:val="both"/>
        <w:rPr>
          <w:rFonts w:ascii="Calibri" w:eastAsia="Calibri" w:hAnsi="Calibri" w:cs="Calibri"/>
          <w:sz w:val="22"/>
          <w:szCs w:val="22"/>
        </w:rPr>
      </w:pPr>
      <w:r w:rsidRPr="00FC5375">
        <w:rPr>
          <w:rFonts w:ascii="Calibri" w:eastAsia="Calibri" w:hAnsi="Calibri" w:cs="Calibri"/>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D66912" w:rsidRPr="00FC5375" w:rsidRDefault="00C36685">
      <w:pPr>
        <w:spacing w:before="240" w:after="240"/>
        <w:jc w:val="both"/>
        <w:rPr>
          <w:rFonts w:ascii="Calibri" w:eastAsia="Calibri" w:hAnsi="Calibri" w:cs="Calibri"/>
          <w:sz w:val="22"/>
          <w:szCs w:val="22"/>
        </w:rPr>
      </w:pPr>
      <w:r w:rsidRPr="00FC5375">
        <w:rPr>
          <w:rFonts w:ascii="Calibri" w:eastAsia="Calibri" w:hAnsi="Calibri" w:cs="Calibri"/>
          <w:sz w:val="22"/>
          <w:szCs w:val="22"/>
        </w:rPr>
        <w:t>Al momento de la suscripción del contrato, será requisito que los proveedores adjudicados presenten:</w:t>
      </w:r>
    </w:p>
    <w:p w:rsidR="00D66912" w:rsidRPr="00FC5375" w:rsidRDefault="00C36685">
      <w:pPr>
        <w:numPr>
          <w:ilvl w:val="0"/>
          <w:numId w:val="3"/>
        </w:numPr>
        <w:spacing w:before="240"/>
        <w:jc w:val="both"/>
      </w:pPr>
      <w:r w:rsidRPr="00FC5375">
        <w:rPr>
          <w:rFonts w:ascii="Calibri" w:eastAsia="Calibri" w:hAnsi="Calibri" w:cs="Calibri"/>
          <w:sz w:val="22"/>
          <w:szCs w:val="22"/>
        </w:rPr>
        <w:t>Opinión positiva VIGENTE que emite el Servicio de Administración Tributaria (SAT);</w:t>
      </w:r>
    </w:p>
    <w:p w:rsidR="00D66912" w:rsidRPr="00FC5375" w:rsidRDefault="00C36685">
      <w:pPr>
        <w:numPr>
          <w:ilvl w:val="0"/>
          <w:numId w:val="3"/>
        </w:numPr>
        <w:jc w:val="both"/>
      </w:pPr>
      <w:r w:rsidRPr="00FC5375">
        <w:rPr>
          <w:rFonts w:ascii="Calibri" w:eastAsia="Calibri" w:hAnsi="Calibri" w:cs="Calibri"/>
          <w:sz w:val="22"/>
          <w:szCs w:val="22"/>
          <w:highlight w:val="white"/>
        </w:rPr>
        <w:t xml:space="preserve">Opinión del Cumplimiento de Obligaciones en materia de Seguridad Social, </w:t>
      </w:r>
      <w:r w:rsidRPr="00FC5375">
        <w:rPr>
          <w:rFonts w:ascii="Calibri" w:eastAsia="Calibri" w:hAnsi="Calibri" w:cs="Calibri"/>
          <w:sz w:val="22"/>
          <w:szCs w:val="22"/>
        </w:rPr>
        <w:t xml:space="preserve"> </w:t>
      </w:r>
      <w:r w:rsidRPr="00FC5375">
        <w:rPr>
          <w:rFonts w:ascii="Calibri" w:eastAsia="Calibri" w:hAnsi="Calibri" w:cs="Calibri"/>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sidRPr="00FC5375">
        <w:rPr>
          <w:rFonts w:ascii="Calibri" w:eastAsia="Calibri" w:hAnsi="Calibri" w:cs="Calibri"/>
          <w:sz w:val="22"/>
          <w:szCs w:val="22"/>
          <w:highlight w:val="white"/>
          <w:u w:val="single"/>
        </w:rPr>
        <w:t xml:space="preserve">sentido negativo. </w:t>
      </w:r>
      <w:r w:rsidRPr="00FC5375">
        <w:rPr>
          <w:rFonts w:ascii="Calibri" w:eastAsia="Calibri" w:hAnsi="Calibri" w:cs="Calibri"/>
          <w:sz w:val="22"/>
          <w:szCs w:val="22"/>
          <w:highlight w:val="white"/>
        </w:rPr>
        <w:t>Esta opinión deberá estar emitida con una fecha de expedición no mayor a</w:t>
      </w:r>
      <w:r w:rsidRPr="00FC5375">
        <w:rPr>
          <w:rFonts w:ascii="Calibri" w:eastAsia="Calibri" w:hAnsi="Calibri" w:cs="Calibri"/>
          <w:b/>
          <w:sz w:val="22"/>
          <w:szCs w:val="22"/>
          <w:highlight w:val="white"/>
        </w:rPr>
        <w:t xml:space="preserve"> 15 días</w:t>
      </w:r>
      <w:r w:rsidRPr="00FC5375">
        <w:rPr>
          <w:rFonts w:ascii="Calibri" w:eastAsia="Calibri" w:hAnsi="Calibri" w:cs="Calibri"/>
          <w:sz w:val="22"/>
          <w:szCs w:val="22"/>
          <w:highlight w:val="white"/>
        </w:rPr>
        <w:t xml:space="preserve"> naturales anteriores a la fecha de firma del contrato.</w:t>
      </w:r>
    </w:p>
    <w:p w:rsidR="00D66912" w:rsidRPr="00FC5375" w:rsidRDefault="00C36685">
      <w:pPr>
        <w:numPr>
          <w:ilvl w:val="0"/>
          <w:numId w:val="3"/>
        </w:numPr>
        <w:spacing w:after="240"/>
        <w:jc w:val="both"/>
      </w:pPr>
      <w:r w:rsidRPr="00FC5375">
        <w:rPr>
          <w:rFonts w:ascii="Calibri" w:eastAsia="Calibri" w:hAnsi="Calibri" w:cs="Calibri"/>
          <w:sz w:val="22"/>
          <w:szCs w:val="22"/>
          <w:highlight w:val="white"/>
        </w:rPr>
        <w:t xml:space="preserve">Constancia </w:t>
      </w:r>
      <w:r w:rsidRPr="00FC5375">
        <w:rPr>
          <w:rFonts w:ascii="Calibri" w:eastAsia="Calibri" w:hAnsi="Calibri" w:cs="Calibri"/>
          <w:sz w:val="22"/>
          <w:szCs w:val="22"/>
        </w:rPr>
        <w:t>VIGENTE</w:t>
      </w:r>
      <w:r w:rsidRPr="00FC5375">
        <w:rPr>
          <w:rFonts w:ascii="Calibri" w:eastAsia="Calibri" w:hAnsi="Calibri" w:cs="Calibri"/>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D66912" w:rsidRPr="00FC5375" w:rsidRDefault="00C36685">
      <w:pPr>
        <w:spacing w:before="240" w:after="240"/>
        <w:jc w:val="both"/>
        <w:rPr>
          <w:rFonts w:ascii="Calibri" w:eastAsia="Calibri" w:hAnsi="Calibri" w:cs="Calibri"/>
          <w:sz w:val="22"/>
          <w:szCs w:val="22"/>
        </w:rPr>
      </w:pPr>
      <w:r w:rsidRPr="00FC5375">
        <w:rPr>
          <w:rFonts w:ascii="Calibri" w:eastAsia="Calibri" w:hAnsi="Calibri" w:cs="Calibri"/>
          <w:sz w:val="22"/>
          <w:szCs w:val="22"/>
        </w:rPr>
        <w:t xml:space="preserve">El no acreditar dichos requisitos según corresponda, será impedimento para suscribir el o los contratos respectivos.   </w:t>
      </w:r>
    </w:p>
    <w:p w:rsidR="00D66912" w:rsidRPr="00FC5375" w:rsidRDefault="00C36685">
      <w:pPr>
        <w:pBdr>
          <w:top w:val="nil"/>
          <w:left w:val="nil"/>
          <w:bottom w:val="nil"/>
          <w:right w:val="nil"/>
          <w:between w:val="nil"/>
        </w:pBdr>
        <w:jc w:val="both"/>
        <w:rPr>
          <w:rFonts w:ascii="Calibri" w:eastAsia="Calibri" w:hAnsi="Calibri" w:cs="Calibri"/>
          <w:sz w:val="22"/>
          <w:szCs w:val="22"/>
        </w:rPr>
      </w:pPr>
      <w:r w:rsidRPr="00FC5375">
        <w:rPr>
          <w:rFonts w:ascii="Calibri" w:eastAsia="Calibri" w:hAnsi="Calibri" w:cs="Calibri"/>
          <w:sz w:val="22"/>
          <w:szCs w:val="22"/>
        </w:rPr>
        <w:t xml:space="preserve">Los documentos que se aporten para acreditar lo previsto anteriormente, podrán ser validados previo a la firma del contrato, a través de las aplicaciones desarrolladas por el SAT, </w:t>
      </w:r>
      <w:r w:rsidRPr="00FC5375">
        <w:rPr>
          <w:rFonts w:ascii="Calibri" w:eastAsia="Calibri" w:hAnsi="Calibri" w:cs="Calibri"/>
          <w:sz w:val="22"/>
          <w:szCs w:val="22"/>
          <w:highlight w:val="white"/>
        </w:rPr>
        <w:t xml:space="preserve">IMSS e INFONAVIT, </w:t>
      </w:r>
      <w:r w:rsidRPr="00FC5375">
        <w:rPr>
          <w:rFonts w:ascii="Calibri" w:eastAsia="Calibri" w:hAnsi="Calibri" w:cs="Calibri"/>
          <w:sz w:val="22"/>
          <w:szCs w:val="22"/>
          <w:highlight w:val="white"/>
        </w:rPr>
        <w:lastRenderedPageBreak/>
        <w:t xml:space="preserve">respectivamente, </w:t>
      </w:r>
      <w:r w:rsidRPr="00FC5375">
        <w:rPr>
          <w:rFonts w:ascii="Calibri" w:eastAsia="Calibri" w:hAnsi="Calibri" w:cs="Calibri"/>
          <w:sz w:val="22"/>
          <w:szCs w:val="22"/>
        </w:rPr>
        <w:t xml:space="preserve"> a efecto de verificar el RFC a favor de quien se emitió, la fecha de su emisión y el sentido en el que se emitió, comprobando con ello que todos los datos coincidan con las constancias entregadas a la firma del contrato.</w:t>
      </w:r>
    </w:p>
    <w:p w:rsidR="00106342" w:rsidRPr="00FC5375" w:rsidRDefault="00106342">
      <w:pPr>
        <w:pBdr>
          <w:top w:val="nil"/>
          <w:left w:val="nil"/>
          <w:bottom w:val="nil"/>
          <w:right w:val="nil"/>
          <w:between w:val="nil"/>
        </w:pBdr>
        <w:jc w:val="both"/>
        <w:rPr>
          <w:rFonts w:ascii="Calibri" w:eastAsia="Calibri" w:hAnsi="Calibri" w:cs="Calibri"/>
          <w:sz w:val="22"/>
          <w:szCs w:val="22"/>
        </w:rPr>
      </w:pPr>
    </w:p>
    <w:p w:rsidR="00106342" w:rsidRPr="00FC5375" w:rsidRDefault="00106342" w:rsidP="00106342">
      <w:pPr>
        <w:pStyle w:val="Ttulo3"/>
        <w:numPr>
          <w:ilvl w:val="0"/>
          <w:numId w:val="9"/>
        </w:numPr>
        <w:shd w:val="clear" w:color="auto" w:fill="BFBFBF"/>
        <w:jc w:val="center"/>
        <w:rPr>
          <w:rFonts w:ascii="Calibri" w:eastAsia="Calibri" w:hAnsi="Calibri" w:cs="Calibri"/>
          <w:sz w:val="24"/>
          <w:szCs w:val="24"/>
        </w:rPr>
      </w:pPr>
      <w:r w:rsidRPr="00FC5375">
        <w:rPr>
          <w:rFonts w:ascii="Calibri" w:eastAsia="Calibri" w:hAnsi="Calibri" w:cs="Calibri"/>
          <w:sz w:val="24"/>
          <w:szCs w:val="24"/>
        </w:rPr>
        <w:t>Características Principales para la Prestación del Servicio</w:t>
      </w:r>
    </w:p>
    <w:p w:rsidR="00106342" w:rsidRPr="00FC5375" w:rsidRDefault="00106342" w:rsidP="00106342">
      <w:pPr>
        <w:jc w:val="both"/>
        <w:rPr>
          <w:rFonts w:ascii="Calibri" w:hAnsi="Calibri"/>
          <w:sz w:val="20"/>
          <w:szCs w:val="20"/>
          <w:lang w:val="es-ES_tradnl"/>
        </w:rPr>
      </w:pPr>
    </w:p>
    <w:p w:rsidR="00106342" w:rsidRPr="00FC5375" w:rsidRDefault="00106342" w:rsidP="00106342">
      <w:pPr>
        <w:ind w:left="567" w:hanging="567"/>
        <w:jc w:val="both"/>
        <w:rPr>
          <w:rFonts w:ascii="Calibri" w:hAnsi="Calibri" w:cs="Arial"/>
          <w:sz w:val="22"/>
          <w:szCs w:val="22"/>
        </w:rPr>
      </w:pPr>
      <w:r w:rsidRPr="00FC5375">
        <w:rPr>
          <w:rFonts w:ascii="Calibri" w:hAnsi="Calibri"/>
          <w:sz w:val="20"/>
          <w:szCs w:val="20"/>
          <w:lang w:val="es-ES_tradnl"/>
        </w:rPr>
        <w:t>a)</w:t>
      </w:r>
      <w:r w:rsidRPr="00FC5375">
        <w:rPr>
          <w:rFonts w:ascii="Calibri" w:hAnsi="Calibri"/>
          <w:sz w:val="20"/>
          <w:szCs w:val="20"/>
          <w:lang w:val="es-ES_tradnl"/>
        </w:rPr>
        <w:tab/>
      </w:r>
      <w:r w:rsidRPr="00FC5375">
        <w:rPr>
          <w:rFonts w:ascii="Calibri" w:hAnsi="Calibri" w:cs="Arial"/>
          <w:sz w:val="22"/>
          <w:szCs w:val="22"/>
        </w:rPr>
        <w:t>De acuerdo con lo establecido en las presentes Bases, durante todo el período que se establezca en el contrato póliza firmado entre la Convocante y el(los) licitante(s) adjudicado(s), éste(os) último(s) proporcionará(n) sin costo alguno para la Convocante la información sobre modificaciones legales o por autoridad competente, que resulten de interés en la correcta administración de los seguros; así como, en general la asistencia técnica necesaria con el fin de garantizar una conveniente administración de los mismos.</w:t>
      </w:r>
    </w:p>
    <w:p w:rsidR="00106342" w:rsidRPr="00FC5375" w:rsidRDefault="00106342" w:rsidP="00106342">
      <w:pPr>
        <w:ind w:left="567" w:hanging="567"/>
        <w:jc w:val="both"/>
        <w:rPr>
          <w:rFonts w:ascii="Calibri" w:hAnsi="Calibri" w:cs="Arial"/>
          <w:sz w:val="22"/>
          <w:szCs w:val="22"/>
        </w:rPr>
      </w:pPr>
    </w:p>
    <w:p w:rsidR="00106342" w:rsidRPr="00FC5375" w:rsidRDefault="00106342" w:rsidP="00106342">
      <w:pPr>
        <w:ind w:left="567" w:hanging="567"/>
        <w:jc w:val="both"/>
        <w:rPr>
          <w:rFonts w:ascii="Calibri" w:hAnsi="Calibri" w:cs="Arial"/>
          <w:sz w:val="22"/>
          <w:szCs w:val="22"/>
        </w:rPr>
      </w:pPr>
      <w:r w:rsidRPr="00FC5375">
        <w:rPr>
          <w:rFonts w:ascii="Calibri" w:hAnsi="Calibri" w:cs="Arial"/>
          <w:sz w:val="22"/>
          <w:szCs w:val="22"/>
        </w:rPr>
        <w:t>b)</w:t>
      </w:r>
      <w:r w:rsidRPr="00FC5375">
        <w:rPr>
          <w:rFonts w:ascii="Calibri" w:hAnsi="Calibri" w:cs="Arial"/>
          <w:sz w:val="22"/>
          <w:szCs w:val="22"/>
        </w:rPr>
        <w:tab/>
        <w:t>En caso de imponderables en la prestación del servicio, éstos deberán reportarse por escrito en forma inmediata a la Dirección General de Recursos Humanos.</w:t>
      </w:r>
    </w:p>
    <w:p w:rsidR="00D66912" w:rsidRPr="00FC5375" w:rsidRDefault="00D66912">
      <w:pPr>
        <w:pBdr>
          <w:top w:val="nil"/>
          <w:left w:val="nil"/>
          <w:bottom w:val="nil"/>
          <w:right w:val="nil"/>
          <w:between w:val="nil"/>
        </w:pBdr>
        <w:jc w:val="both"/>
        <w:rPr>
          <w:rFonts w:ascii="Calibri" w:eastAsia="Calibri" w:hAnsi="Calibri" w:cs="Calibri"/>
          <w:sz w:val="22"/>
          <w:szCs w:val="22"/>
        </w:rPr>
      </w:pPr>
    </w:p>
    <w:p w:rsidR="00D66912" w:rsidRPr="00FC5375" w:rsidRDefault="00C36685">
      <w:pPr>
        <w:pStyle w:val="Ttulo3"/>
        <w:numPr>
          <w:ilvl w:val="0"/>
          <w:numId w:val="9"/>
        </w:numPr>
        <w:shd w:val="clear" w:color="auto" w:fill="BFBFBF"/>
        <w:jc w:val="center"/>
        <w:rPr>
          <w:rFonts w:ascii="Calibri" w:eastAsia="Calibri" w:hAnsi="Calibri" w:cs="Calibri"/>
          <w:sz w:val="24"/>
          <w:szCs w:val="24"/>
        </w:rPr>
      </w:pPr>
      <w:r w:rsidRPr="00FC5375">
        <w:rPr>
          <w:rFonts w:ascii="Calibri" w:eastAsia="Calibri" w:hAnsi="Calibri" w:cs="Calibri"/>
          <w:sz w:val="24"/>
          <w:szCs w:val="24"/>
        </w:rPr>
        <w:t>Descalificación de licitantes</w:t>
      </w:r>
    </w:p>
    <w:p w:rsidR="00D66912" w:rsidRPr="00FC5375" w:rsidRDefault="00D66912">
      <w:pPr>
        <w:jc w:val="both"/>
        <w:rPr>
          <w:rFonts w:ascii="Calibri" w:eastAsia="Calibri" w:hAnsi="Calibri" w:cs="Calibri"/>
          <w:sz w:val="20"/>
          <w:szCs w:val="20"/>
        </w:rPr>
      </w:pPr>
    </w:p>
    <w:p w:rsidR="00D66912" w:rsidRPr="00FC5375" w:rsidRDefault="00C36685">
      <w:pPr>
        <w:pBdr>
          <w:top w:val="nil"/>
          <w:left w:val="nil"/>
          <w:bottom w:val="nil"/>
          <w:right w:val="nil"/>
          <w:between w:val="nil"/>
        </w:pBdr>
        <w:jc w:val="both"/>
        <w:rPr>
          <w:rFonts w:ascii="Calibri" w:eastAsia="Calibri" w:hAnsi="Calibri" w:cs="Calibri"/>
          <w:sz w:val="22"/>
          <w:szCs w:val="22"/>
        </w:rPr>
      </w:pPr>
      <w:r w:rsidRPr="00FC5375">
        <w:rPr>
          <w:rFonts w:ascii="Calibri" w:eastAsia="Calibri" w:hAnsi="Calibri" w:cs="Calibri"/>
          <w:sz w:val="22"/>
          <w:szCs w:val="22"/>
        </w:rPr>
        <w:t>Será motivo de descalificación de los licitantes en los siguientes casos:</w:t>
      </w:r>
    </w:p>
    <w:p w:rsidR="00D66912" w:rsidRPr="00FC5375" w:rsidRDefault="00D66912">
      <w:pPr>
        <w:rPr>
          <w:rFonts w:ascii="Calibri" w:eastAsia="Calibri" w:hAnsi="Calibri" w:cs="Calibri"/>
          <w:sz w:val="22"/>
          <w:szCs w:val="22"/>
        </w:rPr>
      </w:pPr>
    </w:p>
    <w:p w:rsidR="00D66912" w:rsidRPr="00FC5375" w:rsidRDefault="00C36685">
      <w:pPr>
        <w:numPr>
          <w:ilvl w:val="0"/>
          <w:numId w:val="12"/>
        </w:numPr>
        <w:jc w:val="both"/>
        <w:rPr>
          <w:rFonts w:ascii="Calibri" w:eastAsia="Calibri" w:hAnsi="Calibri" w:cs="Calibri"/>
          <w:sz w:val="22"/>
          <w:szCs w:val="22"/>
        </w:rPr>
      </w:pPr>
      <w:r w:rsidRPr="00FC5375">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D66912" w:rsidRPr="00FC5375" w:rsidRDefault="00D66912">
      <w:pPr>
        <w:jc w:val="both"/>
        <w:rPr>
          <w:rFonts w:ascii="Calibri" w:eastAsia="Calibri" w:hAnsi="Calibri" w:cs="Calibri"/>
          <w:sz w:val="22"/>
          <w:szCs w:val="22"/>
        </w:rPr>
      </w:pPr>
    </w:p>
    <w:p w:rsidR="00D66912" w:rsidRPr="00FC5375" w:rsidRDefault="00C36685">
      <w:pPr>
        <w:numPr>
          <w:ilvl w:val="0"/>
          <w:numId w:val="12"/>
        </w:numPr>
        <w:jc w:val="both"/>
        <w:rPr>
          <w:rFonts w:ascii="Calibri" w:eastAsia="Calibri" w:hAnsi="Calibri" w:cs="Calibri"/>
          <w:sz w:val="22"/>
          <w:szCs w:val="22"/>
        </w:rPr>
      </w:pPr>
      <w:r w:rsidRPr="00FC5375">
        <w:rPr>
          <w:rFonts w:ascii="Calibri" w:eastAsia="Calibri" w:hAnsi="Calibri" w:cs="Calibri"/>
          <w:sz w:val="22"/>
          <w:szCs w:val="22"/>
        </w:rPr>
        <w:t xml:space="preserve">Si a consecuencia de cualquier tipo de práctica comercial, realiza prácticas desleales para con los sujetos de esta Ley, o si tienen acuerdo previo con otros licitantes para el manejo de las ofertas de los </w:t>
      </w:r>
      <w:r w:rsidR="00CE7DFF">
        <w:rPr>
          <w:rFonts w:ascii="Calibri" w:eastAsia="Calibri" w:hAnsi="Calibri" w:cs="Calibri"/>
          <w:sz w:val="22"/>
          <w:szCs w:val="22"/>
        </w:rPr>
        <w:t>servicios</w:t>
      </w:r>
      <w:r w:rsidRPr="00FC5375">
        <w:rPr>
          <w:rFonts w:ascii="Calibri" w:eastAsia="Calibri" w:hAnsi="Calibri" w:cs="Calibri"/>
          <w:sz w:val="22"/>
          <w:szCs w:val="22"/>
        </w:rPr>
        <w:t xml:space="preserve"> licitados.</w:t>
      </w:r>
    </w:p>
    <w:p w:rsidR="00D66912" w:rsidRPr="00FC5375" w:rsidRDefault="00D66912">
      <w:pPr>
        <w:pBdr>
          <w:top w:val="nil"/>
          <w:left w:val="nil"/>
          <w:bottom w:val="nil"/>
          <w:right w:val="nil"/>
          <w:between w:val="nil"/>
        </w:pBdr>
        <w:ind w:left="708"/>
        <w:rPr>
          <w:rFonts w:ascii="Calibri" w:eastAsia="Calibri" w:hAnsi="Calibri" w:cs="Calibri"/>
          <w:sz w:val="22"/>
          <w:szCs w:val="22"/>
        </w:rPr>
      </w:pPr>
    </w:p>
    <w:p w:rsidR="00D66912" w:rsidRPr="00FC5375" w:rsidRDefault="00C36685">
      <w:pPr>
        <w:numPr>
          <w:ilvl w:val="0"/>
          <w:numId w:val="12"/>
        </w:numPr>
        <w:jc w:val="both"/>
        <w:rPr>
          <w:rFonts w:ascii="Calibri" w:eastAsia="Calibri" w:hAnsi="Calibri" w:cs="Calibri"/>
          <w:sz w:val="22"/>
          <w:szCs w:val="22"/>
        </w:rPr>
      </w:pPr>
      <w:r w:rsidRPr="00FC5375">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D66912" w:rsidRPr="00FC5375" w:rsidRDefault="00D66912">
      <w:pPr>
        <w:jc w:val="both"/>
        <w:rPr>
          <w:rFonts w:ascii="Calibri" w:eastAsia="Calibri" w:hAnsi="Calibri" w:cs="Calibri"/>
          <w:sz w:val="22"/>
          <w:szCs w:val="22"/>
        </w:rPr>
      </w:pPr>
    </w:p>
    <w:p w:rsidR="00D66912" w:rsidRPr="00FC5375" w:rsidRDefault="00C36685">
      <w:pPr>
        <w:numPr>
          <w:ilvl w:val="0"/>
          <w:numId w:val="12"/>
        </w:numPr>
        <w:jc w:val="both"/>
        <w:rPr>
          <w:rFonts w:ascii="Calibri" w:eastAsia="Calibri" w:hAnsi="Calibri" w:cs="Calibri"/>
          <w:sz w:val="22"/>
          <w:szCs w:val="22"/>
        </w:rPr>
      </w:pPr>
      <w:r w:rsidRPr="00FC5375">
        <w:rPr>
          <w:rFonts w:ascii="Calibri" w:eastAsia="Calibri" w:hAnsi="Calibri" w:cs="Calibri"/>
          <w:sz w:val="22"/>
          <w:szCs w:val="22"/>
        </w:rPr>
        <w:t xml:space="preserve">Cuando el Comité tenga pruebas fundadas de alguna irregularidad de índole legal, fiscal y/o económica del o los licitantes. </w:t>
      </w:r>
    </w:p>
    <w:p w:rsidR="00D66912" w:rsidRPr="00FC5375" w:rsidRDefault="00D66912">
      <w:pPr>
        <w:jc w:val="both"/>
        <w:rPr>
          <w:rFonts w:ascii="Calibri" w:eastAsia="Calibri" w:hAnsi="Calibri" w:cs="Calibri"/>
          <w:sz w:val="22"/>
          <w:szCs w:val="22"/>
        </w:rPr>
      </w:pPr>
    </w:p>
    <w:p w:rsidR="00D66912" w:rsidRPr="00FC5375" w:rsidRDefault="00C36685">
      <w:pPr>
        <w:numPr>
          <w:ilvl w:val="0"/>
          <w:numId w:val="12"/>
        </w:numPr>
        <w:jc w:val="both"/>
        <w:rPr>
          <w:rFonts w:ascii="Calibri" w:eastAsia="Calibri" w:hAnsi="Calibri" w:cs="Calibri"/>
          <w:sz w:val="22"/>
          <w:szCs w:val="22"/>
        </w:rPr>
      </w:pPr>
      <w:r w:rsidRPr="00FC5375">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D66912" w:rsidRPr="00FC5375" w:rsidRDefault="00D66912">
      <w:pPr>
        <w:pBdr>
          <w:top w:val="nil"/>
          <w:left w:val="nil"/>
          <w:bottom w:val="nil"/>
          <w:right w:val="nil"/>
          <w:between w:val="nil"/>
        </w:pBdr>
        <w:ind w:left="708"/>
        <w:rPr>
          <w:rFonts w:ascii="Calibri" w:eastAsia="Calibri" w:hAnsi="Calibri" w:cs="Calibri"/>
          <w:sz w:val="22"/>
          <w:szCs w:val="22"/>
        </w:rPr>
      </w:pPr>
    </w:p>
    <w:p w:rsidR="00D66912" w:rsidRPr="00FC5375" w:rsidRDefault="00C36685">
      <w:pPr>
        <w:numPr>
          <w:ilvl w:val="0"/>
          <w:numId w:val="12"/>
        </w:numPr>
        <w:jc w:val="both"/>
        <w:rPr>
          <w:rFonts w:ascii="Calibri" w:eastAsia="Calibri" w:hAnsi="Calibri" w:cs="Calibri"/>
          <w:sz w:val="22"/>
          <w:szCs w:val="22"/>
        </w:rPr>
      </w:pPr>
      <w:r w:rsidRPr="00FC5375">
        <w:rPr>
          <w:rFonts w:ascii="Calibri" w:eastAsia="Calibri" w:hAnsi="Calibri" w:cs="Calibri"/>
          <w:sz w:val="22"/>
          <w:szCs w:val="22"/>
        </w:rPr>
        <w:t>Si de la verificación a la documentación presentada se advierten irregularidades graves a juicio del Comité en la misma.</w:t>
      </w:r>
    </w:p>
    <w:p w:rsidR="00D66912" w:rsidRPr="00FC5375" w:rsidRDefault="00D66912">
      <w:pPr>
        <w:jc w:val="both"/>
        <w:rPr>
          <w:rFonts w:ascii="Calibri" w:eastAsia="Calibri" w:hAnsi="Calibri" w:cs="Calibri"/>
          <w:sz w:val="22"/>
          <w:szCs w:val="22"/>
        </w:rPr>
      </w:pPr>
    </w:p>
    <w:p w:rsidR="00106342" w:rsidRPr="00FC5375" w:rsidRDefault="00106342" w:rsidP="00106342">
      <w:pPr>
        <w:numPr>
          <w:ilvl w:val="0"/>
          <w:numId w:val="12"/>
        </w:numPr>
        <w:jc w:val="both"/>
        <w:rPr>
          <w:rFonts w:ascii="Calibri" w:eastAsia="Calibri" w:hAnsi="Calibri" w:cs="Calibri"/>
          <w:sz w:val="22"/>
          <w:szCs w:val="22"/>
        </w:rPr>
      </w:pPr>
      <w:r w:rsidRPr="00FC5375">
        <w:rPr>
          <w:rFonts w:ascii="Calibri" w:hAnsi="Calibri" w:cs="Arial"/>
          <w:sz w:val="22"/>
          <w:szCs w:val="22"/>
        </w:rPr>
        <w:t>Si no contempla la totalidad del personal relacionado en los Anexos I-B-2</w:t>
      </w:r>
      <w:r w:rsidR="00770EBC">
        <w:rPr>
          <w:rFonts w:ascii="Calibri" w:hAnsi="Calibri" w:cs="Arial"/>
          <w:sz w:val="22"/>
          <w:szCs w:val="22"/>
        </w:rPr>
        <w:t>3</w:t>
      </w:r>
      <w:r w:rsidRPr="00FC5375">
        <w:rPr>
          <w:rFonts w:ascii="Calibri" w:hAnsi="Calibri" w:cs="Arial"/>
          <w:sz w:val="22"/>
          <w:szCs w:val="22"/>
        </w:rPr>
        <w:t>, II-B-2</w:t>
      </w:r>
      <w:r w:rsidR="00770EBC">
        <w:rPr>
          <w:rFonts w:ascii="Calibri" w:hAnsi="Calibri" w:cs="Arial"/>
          <w:sz w:val="22"/>
          <w:szCs w:val="22"/>
        </w:rPr>
        <w:t>3</w:t>
      </w:r>
      <w:r w:rsidRPr="00FC5375">
        <w:rPr>
          <w:rFonts w:ascii="Calibri" w:hAnsi="Calibri" w:cs="Arial"/>
          <w:sz w:val="22"/>
          <w:szCs w:val="22"/>
        </w:rPr>
        <w:t>, y III-B-2</w:t>
      </w:r>
      <w:r w:rsidR="00770EBC">
        <w:rPr>
          <w:rFonts w:ascii="Calibri" w:hAnsi="Calibri" w:cs="Arial"/>
          <w:sz w:val="22"/>
          <w:szCs w:val="22"/>
        </w:rPr>
        <w:t>3</w:t>
      </w:r>
      <w:r w:rsidRPr="00FC5375">
        <w:rPr>
          <w:rFonts w:ascii="Calibri" w:hAnsi="Calibri" w:cs="Arial"/>
          <w:sz w:val="22"/>
          <w:szCs w:val="22"/>
        </w:rPr>
        <w:t xml:space="preserve"> “Relación de Asegurados”. </w:t>
      </w:r>
    </w:p>
    <w:p w:rsidR="00106342" w:rsidRPr="00FC5375" w:rsidRDefault="00106342" w:rsidP="00106342">
      <w:pPr>
        <w:jc w:val="both"/>
        <w:rPr>
          <w:rFonts w:ascii="Calibri" w:eastAsia="Calibri" w:hAnsi="Calibri" w:cs="Calibri"/>
          <w:sz w:val="22"/>
          <w:szCs w:val="22"/>
        </w:rPr>
      </w:pPr>
    </w:p>
    <w:p w:rsidR="00106342" w:rsidRPr="00FC5375" w:rsidRDefault="00106342" w:rsidP="00106342">
      <w:pPr>
        <w:numPr>
          <w:ilvl w:val="0"/>
          <w:numId w:val="12"/>
        </w:numPr>
        <w:jc w:val="both"/>
        <w:rPr>
          <w:rFonts w:ascii="Calibri" w:eastAsia="Calibri" w:hAnsi="Calibri" w:cs="Calibri"/>
          <w:sz w:val="22"/>
          <w:szCs w:val="22"/>
        </w:rPr>
      </w:pPr>
      <w:r w:rsidRPr="00FC5375">
        <w:rPr>
          <w:rFonts w:ascii="Calibri" w:eastAsia="Calibri" w:hAnsi="Calibri" w:cs="Calibri"/>
          <w:sz w:val="22"/>
          <w:szCs w:val="22"/>
        </w:rPr>
        <w:t>Si en la propuesta técnica o económica presenta más de una propuesta u opciones para una misma partida.</w:t>
      </w:r>
    </w:p>
    <w:p w:rsidR="00106342" w:rsidRPr="00FC5375" w:rsidRDefault="00106342" w:rsidP="00106342">
      <w:pPr>
        <w:pStyle w:val="Prrafodelista"/>
        <w:rPr>
          <w:rFonts w:ascii="Calibri" w:eastAsia="Calibri" w:hAnsi="Calibri" w:cs="Calibri"/>
          <w:sz w:val="22"/>
          <w:szCs w:val="22"/>
        </w:rPr>
      </w:pPr>
    </w:p>
    <w:p w:rsidR="00106342" w:rsidRPr="00FC5375" w:rsidRDefault="00106342" w:rsidP="00106342">
      <w:pPr>
        <w:numPr>
          <w:ilvl w:val="0"/>
          <w:numId w:val="12"/>
        </w:numPr>
        <w:jc w:val="both"/>
        <w:rPr>
          <w:rFonts w:ascii="Calibri" w:eastAsia="Calibri" w:hAnsi="Calibri" w:cs="Calibri"/>
          <w:sz w:val="22"/>
          <w:szCs w:val="22"/>
        </w:rPr>
      </w:pPr>
      <w:r w:rsidRPr="00FC5375">
        <w:rPr>
          <w:rFonts w:ascii="Calibri" w:hAnsi="Calibri" w:cs="Arial"/>
          <w:bCs/>
          <w:sz w:val="22"/>
          <w:szCs w:val="22"/>
        </w:rPr>
        <w:lastRenderedPageBreak/>
        <w:t xml:space="preserve">Si presenta modificaciones a los anexos, distintas a las aceptadas en la o las juntas de aclaraciones, si inserta o adiciona textos, párrafos o palabras entre líneas, que represente variación, aun cuando sea de aparente beneficio a lo solicitado, será motivo de descalificación.  </w:t>
      </w:r>
    </w:p>
    <w:p w:rsidR="00106342" w:rsidRPr="00FC5375" w:rsidRDefault="00106342" w:rsidP="00106342">
      <w:pPr>
        <w:jc w:val="both"/>
        <w:rPr>
          <w:rFonts w:ascii="Calibri" w:eastAsia="Calibri" w:hAnsi="Calibri" w:cs="Calibri"/>
          <w:sz w:val="22"/>
          <w:szCs w:val="22"/>
        </w:rPr>
      </w:pPr>
    </w:p>
    <w:p w:rsidR="00106342" w:rsidRPr="00FC5375" w:rsidRDefault="00106342" w:rsidP="00106342">
      <w:pPr>
        <w:numPr>
          <w:ilvl w:val="0"/>
          <w:numId w:val="12"/>
        </w:numPr>
        <w:jc w:val="both"/>
        <w:rPr>
          <w:rFonts w:ascii="Calibri" w:eastAsia="Calibri" w:hAnsi="Calibri" w:cs="Calibri"/>
          <w:sz w:val="22"/>
          <w:szCs w:val="22"/>
        </w:rPr>
      </w:pPr>
      <w:r w:rsidRPr="00FC5375">
        <w:rPr>
          <w:rFonts w:ascii="Calibri" w:eastAsia="Calibri" w:hAnsi="Calibri" w:cs="Calibri"/>
          <w:sz w:val="22"/>
          <w:szCs w:val="22"/>
        </w:rPr>
        <w:t>Si en su propuesta presenta datos contradictorios entre sí.</w:t>
      </w:r>
    </w:p>
    <w:p w:rsidR="00106342" w:rsidRPr="00FC5375" w:rsidRDefault="00106342" w:rsidP="00106342">
      <w:pPr>
        <w:jc w:val="both"/>
        <w:rPr>
          <w:rFonts w:ascii="Calibri" w:eastAsia="Calibri" w:hAnsi="Calibri" w:cs="Calibri"/>
          <w:sz w:val="22"/>
          <w:szCs w:val="22"/>
        </w:rPr>
      </w:pPr>
    </w:p>
    <w:p w:rsidR="00106342" w:rsidRPr="00FC5375" w:rsidRDefault="00106342" w:rsidP="00106342">
      <w:pPr>
        <w:numPr>
          <w:ilvl w:val="0"/>
          <w:numId w:val="12"/>
        </w:numPr>
        <w:jc w:val="both"/>
        <w:rPr>
          <w:rFonts w:ascii="Calibri" w:eastAsia="Calibri" w:hAnsi="Calibri" w:cs="Calibri"/>
          <w:sz w:val="22"/>
          <w:szCs w:val="22"/>
        </w:rPr>
      </w:pPr>
      <w:r w:rsidRPr="00FC5375">
        <w:rPr>
          <w:rFonts w:ascii="Calibri" w:eastAsia="Calibri" w:hAnsi="Calibri" w:cs="Calibri"/>
          <w:sz w:val="22"/>
          <w:szCs w:val="22"/>
        </w:rPr>
        <w:t>Si las propuestas técnica o económica no se encuentran debidamente firmadas por el representante o apoderado legal acreditado.</w:t>
      </w:r>
    </w:p>
    <w:p w:rsidR="00D66912" w:rsidRPr="00FC5375" w:rsidRDefault="00C36685">
      <w:pPr>
        <w:numPr>
          <w:ilvl w:val="0"/>
          <w:numId w:val="12"/>
        </w:numPr>
        <w:spacing w:before="240" w:after="240"/>
        <w:jc w:val="both"/>
        <w:rPr>
          <w:rFonts w:ascii="Calibri" w:eastAsia="Calibri" w:hAnsi="Calibri" w:cs="Calibri"/>
          <w:sz w:val="22"/>
          <w:szCs w:val="22"/>
        </w:rPr>
      </w:pPr>
      <w:r w:rsidRPr="00FC5375">
        <w:rPr>
          <w:rFonts w:ascii="Calibri" w:eastAsia="Calibri" w:hAnsi="Calibri" w:cs="Calibri"/>
          <w:sz w:val="22"/>
          <w:szCs w:val="22"/>
          <w:highlight w:val="white"/>
        </w:rPr>
        <w:t xml:space="preserve">En caso de que el código QR y Cadena digital no sea visible </w:t>
      </w:r>
      <w:r w:rsidR="00101B59">
        <w:rPr>
          <w:rFonts w:ascii="Calibri" w:eastAsia="Calibri" w:hAnsi="Calibri" w:cs="Calibri"/>
          <w:sz w:val="22"/>
          <w:szCs w:val="22"/>
          <w:highlight w:val="white"/>
        </w:rPr>
        <w:t>o</w:t>
      </w:r>
      <w:r w:rsidRPr="00FC5375">
        <w:rPr>
          <w:rFonts w:ascii="Calibri" w:eastAsia="Calibri" w:hAnsi="Calibri" w:cs="Calibri"/>
          <w:sz w:val="22"/>
          <w:szCs w:val="22"/>
          <w:highlight w:val="white"/>
        </w:rPr>
        <w:t xml:space="preserve"> legible en la Opinión del Cumplimiento de Obligaciones Fiscales expedida por el Servicio de Administración Tributaria (SAT) o no se puedan verificar, o bien, el resultado de la consulta arroje datos contradictorios a los contenidos en la opinión presentada.</w:t>
      </w:r>
    </w:p>
    <w:p w:rsidR="00D66912" w:rsidRPr="00FC5375" w:rsidRDefault="00C36685">
      <w:pPr>
        <w:pStyle w:val="Ttulo3"/>
        <w:numPr>
          <w:ilvl w:val="0"/>
          <w:numId w:val="9"/>
        </w:numPr>
        <w:shd w:val="clear" w:color="auto" w:fill="BFBFBF"/>
        <w:jc w:val="center"/>
        <w:rPr>
          <w:rFonts w:ascii="Calibri" w:eastAsia="Calibri" w:hAnsi="Calibri" w:cs="Calibri"/>
          <w:sz w:val="24"/>
          <w:szCs w:val="24"/>
        </w:rPr>
      </w:pPr>
      <w:r w:rsidRPr="00FC5375">
        <w:rPr>
          <w:rFonts w:ascii="Calibri" w:eastAsia="Calibri" w:hAnsi="Calibri" w:cs="Calibri"/>
          <w:sz w:val="24"/>
          <w:szCs w:val="24"/>
        </w:rPr>
        <w:t>Declaración de desierta</w:t>
      </w:r>
    </w:p>
    <w:p w:rsidR="00D66912" w:rsidRPr="00FC5375" w:rsidRDefault="00D66912">
      <w:pPr>
        <w:jc w:val="center"/>
        <w:rPr>
          <w:rFonts w:ascii="Calibri" w:eastAsia="Calibri" w:hAnsi="Calibri" w:cs="Calibri"/>
          <w:sz w:val="20"/>
          <w:szCs w:val="20"/>
        </w:rPr>
      </w:pPr>
    </w:p>
    <w:p w:rsidR="00D66912" w:rsidRPr="00FC5375" w:rsidRDefault="00C36685">
      <w:pPr>
        <w:numPr>
          <w:ilvl w:val="0"/>
          <w:numId w:val="4"/>
        </w:numPr>
        <w:pBdr>
          <w:top w:val="nil"/>
          <w:left w:val="nil"/>
          <w:bottom w:val="nil"/>
          <w:right w:val="nil"/>
          <w:between w:val="nil"/>
        </w:pBdr>
        <w:ind w:left="284" w:hanging="284"/>
        <w:jc w:val="both"/>
        <w:rPr>
          <w:rFonts w:ascii="Calibri" w:eastAsia="Calibri" w:hAnsi="Calibri" w:cs="Calibri"/>
          <w:sz w:val="22"/>
          <w:szCs w:val="22"/>
        </w:rPr>
      </w:pPr>
      <w:r w:rsidRPr="00FC5375">
        <w:rPr>
          <w:rFonts w:ascii="Calibri" w:eastAsia="Calibri" w:hAnsi="Calibri" w:cs="Calibri"/>
          <w:sz w:val="22"/>
          <w:szCs w:val="22"/>
        </w:rPr>
        <w:t>Se declarará desierta una licitación cuando se presenten los siguientes casos:</w:t>
      </w:r>
    </w:p>
    <w:p w:rsidR="00D66912" w:rsidRPr="00FC5375" w:rsidRDefault="00D66912">
      <w:pPr>
        <w:jc w:val="both"/>
        <w:rPr>
          <w:rFonts w:ascii="Calibri" w:eastAsia="Calibri" w:hAnsi="Calibri" w:cs="Calibri"/>
          <w:sz w:val="22"/>
          <w:szCs w:val="22"/>
        </w:rPr>
      </w:pPr>
    </w:p>
    <w:p w:rsidR="00D66912" w:rsidRPr="00FC5375" w:rsidRDefault="00C36685">
      <w:pPr>
        <w:numPr>
          <w:ilvl w:val="0"/>
          <w:numId w:val="14"/>
        </w:numPr>
        <w:pBdr>
          <w:top w:val="nil"/>
          <w:left w:val="nil"/>
          <w:bottom w:val="nil"/>
          <w:right w:val="nil"/>
          <w:between w:val="nil"/>
        </w:pBdr>
        <w:jc w:val="both"/>
        <w:rPr>
          <w:rFonts w:ascii="Calibri" w:eastAsia="Calibri" w:hAnsi="Calibri" w:cs="Calibri"/>
          <w:sz w:val="22"/>
          <w:szCs w:val="22"/>
        </w:rPr>
      </w:pPr>
      <w:r w:rsidRPr="00FC5375">
        <w:rPr>
          <w:rFonts w:ascii="Calibri" w:eastAsia="Calibri" w:hAnsi="Calibri" w:cs="Calibri"/>
          <w:sz w:val="22"/>
          <w:szCs w:val="22"/>
        </w:rPr>
        <w:t>Si en el acto de presentación y apertura de ofertas, no se encuentran por lo menos tres licitantes que reúnan los requisitos establecidos en las bases.</w:t>
      </w:r>
    </w:p>
    <w:p w:rsidR="00D66912" w:rsidRPr="00FC5375" w:rsidRDefault="00D66912">
      <w:pPr>
        <w:jc w:val="both"/>
        <w:rPr>
          <w:rFonts w:ascii="Calibri" w:eastAsia="Calibri" w:hAnsi="Calibri" w:cs="Calibri"/>
          <w:sz w:val="22"/>
          <w:szCs w:val="22"/>
        </w:rPr>
      </w:pPr>
    </w:p>
    <w:p w:rsidR="00D66912" w:rsidRPr="00FC5375" w:rsidRDefault="00C36685">
      <w:pPr>
        <w:numPr>
          <w:ilvl w:val="0"/>
          <w:numId w:val="14"/>
        </w:numPr>
        <w:pBdr>
          <w:top w:val="nil"/>
          <w:left w:val="nil"/>
          <w:bottom w:val="nil"/>
          <w:right w:val="nil"/>
          <w:between w:val="nil"/>
        </w:pBdr>
        <w:jc w:val="both"/>
        <w:rPr>
          <w:rFonts w:ascii="Calibri" w:eastAsia="Calibri" w:hAnsi="Calibri" w:cs="Calibri"/>
          <w:sz w:val="22"/>
          <w:szCs w:val="22"/>
        </w:rPr>
      </w:pPr>
      <w:r w:rsidRPr="00FC5375">
        <w:rPr>
          <w:rFonts w:ascii="Calibri" w:eastAsia="Calibri" w:hAnsi="Calibri" w:cs="Calibri"/>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D66912" w:rsidRPr="00FC5375" w:rsidRDefault="00D66912">
      <w:pPr>
        <w:pBdr>
          <w:top w:val="nil"/>
          <w:left w:val="nil"/>
          <w:bottom w:val="nil"/>
          <w:right w:val="nil"/>
          <w:between w:val="nil"/>
        </w:pBdr>
        <w:ind w:left="720"/>
        <w:jc w:val="both"/>
        <w:rPr>
          <w:rFonts w:ascii="Calibri" w:eastAsia="Calibri" w:hAnsi="Calibri" w:cs="Calibri"/>
          <w:sz w:val="22"/>
          <w:szCs w:val="22"/>
        </w:rPr>
      </w:pPr>
    </w:p>
    <w:p w:rsidR="00D66912" w:rsidRPr="00FC5375" w:rsidRDefault="00C36685">
      <w:pPr>
        <w:numPr>
          <w:ilvl w:val="0"/>
          <w:numId w:val="14"/>
        </w:numPr>
        <w:pBdr>
          <w:top w:val="nil"/>
          <w:left w:val="nil"/>
          <w:bottom w:val="nil"/>
          <w:right w:val="nil"/>
          <w:between w:val="nil"/>
        </w:pBdr>
        <w:jc w:val="both"/>
        <w:rPr>
          <w:rFonts w:ascii="Calibri" w:eastAsia="Calibri" w:hAnsi="Calibri" w:cs="Calibri"/>
          <w:sz w:val="22"/>
          <w:szCs w:val="22"/>
        </w:rPr>
      </w:pPr>
      <w:r w:rsidRPr="00FC5375">
        <w:rPr>
          <w:rFonts w:ascii="Calibri" w:eastAsia="Calibri" w:hAnsi="Calibri" w:cs="Calibri"/>
          <w:sz w:val="22"/>
          <w:szCs w:val="22"/>
        </w:rPr>
        <w:t>Cuando así se considere conveniente por razones de interés público, a juicio del Comité.</w:t>
      </w:r>
    </w:p>
    <w:p w:rsidR="00D66912" w:rsidRPr="00FC5375" w:rsidRDefault="00D66912">
      <w:pPr>
        <w:jc w:val="both"/>
        <w:rPr>
          <w:rFonts w:ascii="Calibri" w:eastAsia="Calibri" w:hAnsi="Calibri" w:cs="Calibri"/>
          <w:sz w:val="22"/>
          <w:szCs w:val="22"/>
        </w:rPr>
      </w:pPr>
    </w:p>
    <w:p w:rsidR="00D66912" w:rsidRPr="00FC5375" w:rsidRDefault="00C36685">
      <w:pPr>
        <w:pBdr>
          <w:top w:val="nil"/>
          <w:left w:val="nil"/>
          <w:bottom w:val="nil"/>
          <w:right w:val="nil"/>
          <w:between w:val="nil"/>
        </w:pBdr>
        <w:jc w:val="both"/>
        <w:rPr>
          <w:rFonts w:ascii="Calibri" w:eastAsia="Calibri" w:hAnsi="Calibri" w:cs="Calibri"/>
          <w:sz w:val="22"/>
          <w:szCs w:val="22"/>
        </w:rPr>
      </w:pPr>
      <w:r w:rsidRPr="00FC5375">
        <w:rPr>
          <w:rFonts w:ascii="Calibri" w:eastAsia="Calibri" w:hAnsi="Calibri" w:cs="Calibri"/>
          <w:sz w:val="22"/>
          <w:szCs w:val="22"/>
        </w:rPr>
        <w:t>II. Se podrá declarar desierta una partida cuando se presenten los siguientes casos:</w:t>
      </w:r>
    </w:p>
    <w:p w:rsidR="00D66912" w:rsidRPr="00FC5375" w:rsidRDefault="00D66912">
      <w:pPr>
        <w:pBdr>
          <w:top w:val="nil"/>
          <w:left w:val="nil"/>
          <w:bottom w:val="nil"/>
          <w:right w:val="nil"/>
          <w:between w:val="nil"/>
        </w:pBdr>
        <w:jc w:val="both"/>
        <w:rPr>
          <w:rFonts w:ascii="Calibri" w:eastAsia="Calibri" w:hAnsi="Calibri" w:cs="Calibri"/>
          <w:sz w:val="22"/>
          <w:szCs w:val="22"/>
        </w:rPr>
      </w:pPr>
    </w:p>
    <w:p w:rsidR="00D66912" w:rsidRPr="00FC5375" w:rsidRDefault="00C36685">
      <w:pPr>
        <w:numPr>
          <w:ilvl w:val="0"/>
          <w:numId w:val="7"/>
        </w:numPr>
        <w:pBdr>
          <w:top w:val="nil"/>
          <w:left w:val="nil"/>
          <w:bottom w:val="nil"/>
          <w:right w:val="nil"/>
          <w:between w:val="nil"/>
        </w:pBdr>
        <w:jc w:val="both"/>
        <w:rPr>
          <w:rFonts w:ascii="Calibri" w:eastAsia="Calibri" w:hAnsi="Calibri" w:cs="Calibri"/>
          <w:sz w:val="22"/>
          <w:szCs w:val="22"/>
        </w:rPr>
      </w:pPr>
      <w:r w:rsidRPr="00FC5375">
        <w:rPr>
          <w:rFonts w:ascii="Calibri" w:eastAsia="Calibri" w:hAnsi="Calibri" w:cs="Calibri"/>
          <w:sz w:val="22"/>
          <w:szCs w:val="22"/>
        </w:rPr>
        <w:t>Si después del acto de presentación y apertura de ofertas no existe al menos una que cumpla los requisitos y aspectos técnicos específicos establecidos en las bases de la licitación.</w:t>
      </w:r>
    </w:p>
    <w:p w:rsidR="00172641" w:rsidRPr="00FC5375" w:rsidRDefault="00172641" w:rsidP="00172641">
      <w:pPr>
        <w:pBdr>
          <w:top w:val="nil"/>
          <w:left w:val="nil"/>
          <w:bottom w:val="nil"/>
          <w:right w:val="nil"/>
          <w:between w:val="nil"/>
        </w:pBdr>
        <w:ind w:left="720"/>
        <w:jc w:val="both"/>
        <w:rPr>
          <w:rFonts w:ascii="Calibri" w:eastAsia="Calibri" w:hAnsi="Calibri" w:cs="Calibri"/>
          <w:sz w:val="22"/>
          <w:szCs w:val="22"/>
        </w:rPr>
      </w:pPr>
    </w:p>
    <w:p w:rsidR="00D66912" w:rsidRPr="00FC5375" w:rsidRDefault="00C36685">
      <w:pPr>
        <w:numPr>
          <w:ilvl w:val="0"/>
          <w:numId w:val="7"/>
        </w:numPr>
        <w:pBdr>
          <w:top w:val="nil"/>
          <w:left w:val="nil"/>
          <w:bottom w:val="nil"/>
          <w:right w:val="nil"/>
          <w:between w:val="nil"/>
        </w:pBdr>
        <w:jc w:val="both"/>
        <w:rPr>
          <w:rFonts w:ascii="Calibri" w:eastAsia="Calibri" w:hAnsi="Calibri" w:cs="Calibri"/>
          <w:sz w:val="22"/>
          <w:szCs w:val="22"/>
        </w:rPr>
      </w:pPr>
      <w:r w:rsidRPr="00FC5375">
        <w:rPr>
          <w:rFonts w:ascii="Calibri" w:eastAsia="Calibri" w:hAnsi="Calibri" w:cs="Calibri"/>
          <w:sz w:val="22"/>
          <w:szCs w:val="22"/>
        </w:rPr>
        <w:t>Por cualquiera de los supuestos señalados en los incisos b) y c) de la fracción anterior.</w:t>
      </w:r>
    </w:p>
    <w:p w:rsidR="00D66912" w:rsidRPr="00FC5375" w:rsidRDefault="00D66912">
      <w:pPr>
        <w:pBdr>
          <w:top w:val="nil"/>
          <w:left w:val="nil"/>
          <w:bottom w:val="nil"/>
          <w:right w:val="nil"/>
          <w:between w:val="nil"/>
        </w:pBdr>
        <w:jc w:val="both"/>
        <w:rPr>
          <w:rFonts w:ascii="Calibri" w:eastAsia="Calibri" w:hAnsi="Calibri" w:cs="Calibri"/>
          <w:sz w:val="20"/>
          <w:szCs w:val="20"/>
        </w:rPr>
      </w:pPr>
    </w:p>
    <w:p w:rsidR="00D66912" w:rsidRPr="00FC5375" w:rsidRDefault="00C36685">
      <w:pPr>
        <w:pStyle w:val="Ttulo3"/>
        <w:numPr>
          <w:ilvl w:val="0"/>
          <w:numId w:val="9"/>
        </w:numPr>
        <w:shd w:val="clear" w:color="auto" w:fill="BFBFBF"/>
        <w:jc w:val="center"/>
        <w:rPr>
          <w:rFonts w:ascii="Calibri" w:eastAsia="Calibri" w:hAnsi="Calibri" w:cs="Calibri"/>
          <w:sz w:val="24"/>
          <w:szCs w:val="24"/>
        </w:rPr>
      </w:pPr>
      <w:r w:rsidRPr="00FC5375">
        <w:rPr>
          <w:rFonts w:ascii="Calibri" w:eastAsia="Calibri" w:hAnsi="Calibri" w:cs="Calibri"/>
          <w:sz w:val="24"/>
          <w:szCs w:val="24"/>
        </w:rPr>
        <w:t>Condiciones</w:t>
      </w:r>
    </w:p>
    <w:p w:rsidR="00D66912" w:rsidRPr="00FC5375" w:rsidRDefault="00D66912">
      <w:pPr>
        <w:jc w:val="both"/>
        <w:rPr>
          <w:rFonts w:ascii="Calibri" w:eastAsia="Calibri" w:hAnsi="Calibri" w:cs="Calibri"/>
          <w:sz w:val="22"/>
          <w:szCs w:val="22"/>
        </w:rPr>
      </w:pPr>
    </w:p>
    <w:p w:rsidR="00172641" w:rsidRPr="00FC5375" w:rsidRDefault="00172641" w:rsidP="00172641">
      <w:pPr>
        <w:numPr>
          <w:ilvl w:val="0"/>
          <w:numId w:val="8"/>
        </w:numPr>
        <w:jc w:val="both"/>
        <w:rPr>
          <w:rFonts w:ascii="Calibri" w:hAnsi="Calibri" w:cs="Arial"/>
          <w:sz w:val="22"/>
          <w:szCs w:val="22"/>
        </w:rPr>
      </w:pPr>
      <w:r w:rsidRPr="00FC5375">
        <w:rPr>
          <w:rFonts w:ascii="Calibri" w:hAnsi="Calibri" w:cs="Arial"/>
          <w:sz w:val="22"/>
          <w:szCs w:val="22"/>
        </w:rPr>
        <w:t>Queda expresamente entendido y convenido que la contratación de la o las pólizas se expedirán a favor del Gobierno del Estado de Guanajuato, así como a las Dependencias, Entidades, Organismos desconcentrados y autónomos que a la fecha de emisión se constituyen o en un futuro pueden ser constituidas o incorporadas siempre y cuando exista un interés asegurable. El asegurado principal es Gobierno del Estado de Guanajuato que actuará como asegurado principal a nombre de las demás, para todas las obligaciones y deberes que deriven de la o las pólizas contratadas, destacándose que en los casos que se solicite se facturará a la dependencia, entidad u organismo autónomo que lo solicite.</w:t>
      </w:r>
    </w:p>
    <w:p w:rsidR="00172641" w:rsidRPr="00FC5375" w:rsidRDefault="00172641" w:rsidP="00172641">
      <w:pPr>
        <w:ind w:left="567"/>
        <w:jc w:val="both"/>
        <w:rPr>
          <w:rFonts w:ascii="Calibri" w:hAnsi="Calibri" w:cs="Arial"/>
          <w:sz w:val="22"/>
          <w:szCs w:val="22"/>
        </w:rPr>
      </w:pPr>
    </w:p>
    <w:p w:rsidR="00D66912" w:rsidRDefault="00C36685">
      <w:pPr>
        <w:numPr>
          <w:ilvl w:val="0"/>
          <w:numId w:val="8"/>
        </w:numPr>
        <w:jc w:val="both"/>
        <w:rPr>
          <w:rFonts w:ascii="Calibri" w:eastAsia="Calibri" w:hAnsi="Calibri" w:cs="Calibri"/>
          <w:sz w:val="22"/>
          <w:szCs w:val="22"/>
        </w:rPr>
      </w:pPr>
      <w:r w:rsidRPr="00FC5375">
        <w:rPr>
          <w:rFonts w:ascii="Calibri" w:eastAsia="Calibri" w:hAnsi="Calibri" w:cs="Calibri"/>
          <w:sz w:val="22"/>
          <w:szCs w:val="22"/>
        </w:rPr>
        <w:t xml:space="preserve">Los </w:t>
      </w:r>
      <w:r w:rsidR="00172641" w:rsidRPr="00FC5375">
        <w:rPr>
          <w:rFonts w:ascii="Calibri" w:eastAsia="Calibri" w:hAnsi="Calibri" w:cs="Calibri"/>
          <w:sz w:val="22"/>
          <w:szCs w:val="22"/>
        </w:rPr>
        <w:t>servicios</w:t>
      </w:r>
      <w:r w:rsidRPr="00FC5375">
        <w:rPr>
          <w:rFonts w:ascii="Calibri" w:eastAsia="Calibri" w:hAnsi="Calibri" w:cs="Calibri"/>
          <w:sz w:val="22"/>
          <w:szCs w:val="22"/>
        </w:rPr>
        <w:t xml:space="preserve"> ofertados deberán cumplir con las características y especificaciones técnicas, calidad y garantías solicitadas como requisitos de sus ofertas; así como las condiciones de la presentación </w:t>
      </w:r>
      <w:r w:rsidRPr="00FC5375">
        <w:rPr>
          <w:rFonts w:ascii="Calibri" w:eastAsia="Calibri" w:hAnsi="Calibri" w:cs="Calibri"/>
          <w:sz w:val="22"/>
          <w:szCs w:val="22"/>
        </w:rPr>
        <w:lastRenderedPageBreak/>
        <w:t>de las mismas para fines de evaluación y adjudicación requeridas por el área solicitante de Gobierno del Estado, según las presentes bases y su anexo que refiere la descripción técnica correspondiente.</w:t>
      </w:r>
    </w:p>
    <w:p w:rsidR="00101B59" w:rsidRDefault="00101B59" w:rsidP="00101B59">
      <w:pPr>
        <w:pStyle w:val="Prrafodelista"/>
        <w:rPr>
          <w:rFonts w:ascii="Calibri" w:eastAsia="Calibri" w:hAnsi="Calibri" w:cs="Calibri"/>
          <w:sz w:val="22"/>
          <w:szCs w:val="22"/>
        </w:rPr>
      </w:pPr>
    </w:p>
    <w:p w:rsidR="00061C85" w:rsidRPr="00FC5375" w:rsidRDefault="00061C85" w:rsidP="00061C85">
      <w:pPr>
        <w:pStyle w:val="Prrafodelista"/>
        <w:numPr>
          <w:ilvl w:val="0"/>
          <w:numId w:val="8"/>
        </w:numPr>
        <w:jc w:val="both"/>
        <w:rPr>
          <w:rFonts w:ascii="Calibri" w:hAnsi="Calibri"/>
          <w:sz w:val="22"/>
          <w:szCs w:val="22"/>
        </w:rPr>
      </w:pPr>
      <w:r w:rsidRPr="00FC5375">
        <w:rPr>
          <w:rFonts w:ascii="Calibri" w:hAnsi="Calibri"/>
          <w:sz w:val="22"/>
          <w:szCs w:val="22"/>
        </w:rPr>
        <w:t xml:space="preserve">El desglose del costo unitario por asegurado y por ente, </w:t>
      </w:r>
      <w:r w:rsidRPr="00FC5375">
        <w:rPr>
          <w:rFonts w:ascii="Calibri" w:hAnsi="Calibri"/>
          <w:b/>
          <w:sz w:val="22"/>
          <w:szCs w:val="22"/>
        </w:rPr>
        <w:t>lo deberá entregar sólo el licitante adjudicado</w:t>
      </w:r>
      <w:r w:rsidRPr="00FC5375">
        <w:rPr>
          <w:rFonts w:ascii="Calibri" w:hAnsi="Calibri"/>
          <w:sz w:val="22"/>
          <w:szCs w:val="22"/>
        </w:rPr>
        <w:t xml:space="preserve"> a la Dirección General de Recursos Humanos, a más tardar 3 días posteriores a la entrega de la base de datos proporcionado por la misma Dirección.</w:t>
      </w:r>
    </w:p>
    <w:p w:rsidR="00061C85" w:rsidRPr="00FC5375" w:rsidRDefault="00061C85" w:rsidP="00061C85">
      <w:pPr>
        <w:pStyle w:val="Prrafodelista"/>
        <w:rPr>
          <w:rFonts w:ascii="Calibri" w:hAnsi="Calibri"/>
          <w:sz w:val="22"/>
          <w:szCs w:val="22"/>
        </w:rPr>
      </w:pPr>
    </w:p>
    <w:p w:rsidR="00061C85" w:rsidRPr="00FC5375" w:rsidRDefault="00061C85" w:rsidP="00061C85">
      <w:pPr>
        <w:pStyle w:val="Prrafodelista"/>
        <w:numPr>
          <w:ilvl w:val="0"/>
          <w:numId w:val="8"/>
        </w:numPr>
        <w:jc w:val="both"/>
        <w:rPr>
          <w:rFonts w:ascii="Calibri" w:hAnsi="Calibri"/>
          <w:sz w:val="22"/>
          <w:szCs w:val="22"/>
        </w:rPr>
      </w:pPr>
      <w:r w:rsidRPr="00FC5375">
        <w:rPr>
          <w:rFonts w:ascii="Calibri" w:hAnsi="Calibri"/>
          <w:sz w:val="22"/>
          <w:szCs w:val="22"/>
        </w:rPr>
        <w:t>Bajo ninguna circunstancia, el pago de siniestros será condicionado a la conclusión del proceso de autoajuste respectivo.</w:t>
      </w:r>
    </w:p>
    <w:p w:rsidR="00D66912" w:rsidRPr="00FC5375" w:rsidRDefault="00D66912">
      <w:pPr>
        <w:ind w:left="567"/>
        <w:jc w:val="both"/>
        <w:rPr>
          <w:rFonts w:ascii="Calibri" w:eastAsia="Calibri" w:hAnsi="Calibri" w:cs="Calibri"/>
          <w:sz w:val="22"/>
          <w:szCs w:val="22"/>
        </w:rPr>
      </w:pPr>
    </w:p>
    <w:p w:rsidR="00D66912" w:rsidRPr="00FC5375" w:rsidRDefault="00C36685">
      <w:pPr>
        <w:numPr>
          <w:ilvl w:val="0"/>
          <w:numId w:val="8"/>
        </w:numPr>
        <w:jc w:val="both"/>
        <w:rPr>
          <w:rFonts w:ascii="Calibri" w:eastAsia="Calibri" w:hAnsi="Calibri" w:cs="Calibri"/>
          <w:sz w:val="22"/>
          <w:szCs w:val="22"/>
        </w:rPr>
      </w:pPr>
      <w:r w:rsidRPr="00FC5375">
        <w:rPr>
          <w:rFonts w:ascii="Calibri" w:eastAsia="Calibri" w:hAnsi="Calibri" w:cs="Calibri"/>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D66912" w:rsidRPr="00FC5375" w:rsidRDefault="00D66912">
      <w:pPr>
        <w:pBdr>
          <w:top w:val="nil"/>
          <w:left w:val="nil"/>
          <w:bottom w:val="nil"/>
          <w:right w:val="nil"/>
          <w:between w:val="nil"/>
        </w:pBdr>
        <w:ind w:left="567"/>
        <w:jc w:val="both"/>
        <w:rPr>
          <w:rFonts w:ascii="Calibri" w:eastAsia="Calibri" w:hAnsi="Calibri" w:cs="Calibri"/>
          <w:sz w:val="22"/>
          <w:szCs w:val="22"/>
        </w:rPr>
      </w:pPr>
    </w:p>
    <w:p w:rsidR="00D66912" w:rsidRPr="00FC5375" w:rsidRDefault="00C36685">
      <w:pPr>
        <w:ind w:left="567"/>
        <w:jc w:val="both"/>
        <w:rPr>
          <w:rFonts w:ascii="Calibri" w:eastAsia="Calibri" w:hAnsi="Calibri" w:cs="Calibri"/>
          <w:sz w:val="22"/>
          <w:szCs w:val="22"/>
        </w:rPr>
      </w:pPr>
      <w:r w:rsidRPr="00FC5375">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D66912" w:rsidRPr="00FC5375" w:rsidRDefault="00D66912">
      <w:pPr>
        <w:ind w:left="567"/>
        <w:jc w:val="both"/>
        <w:rPr>
          <w:rFonts w:ascii="Calibri" w:eastAsia="Calibri" w:hAnsi="Calibri" w:cs="Calibri"/>
          <w:sz w:val="22"/>
          <w:szCs w:val="22"/>
        </w:rPr>
      </w:pPr>
    </w:p>
    <w:p w:rsidR="00D66912" w:rsidRPr="00FC5375" w:rsidRDefault="00C36685">
      <w:pPr>
        <w:ind w:left="567"/>
        <w:jc w:val="both"/>
        <w:rPr>
          <w:rFonts w:ascii="Calibri" w:eastAsia="Calibri" w:hAnsi="Calibri" w:cs="Calibri"/>
          <w:sz w:val="22"/>
          <w:szCs w:val="22"/>
        </w:rPr>
      </w:pPr>
      <w:r w:rsidRPr="00FC5375">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D66912" w:rsidRPr="00FC5375" w:rsidRDefault="00D66912">
      <w:pPr>
        <w:ind w:left="567"/>
        <w:jc w:val="both"/>
        <w:rPr>
          <w:rFonts w:ascii="Calibri" w:eastAsia="Calibri" w:hAnsi="Calibri" w:cs="Calibri"/>
          <w:sz w:val="22"/>
          <w:szCs w:val="22"/>
        </w:rPr>
      </w:pPr>
    </w:p>
    <w:p w:rsidR="00D66912" w:rsidRPr="00FC5375" w:rsidRDefault="00C36685">
      <w:pPr>
        <w:ind w:left="851"/>
        <w:jc w:val="both"/>
        <w:rPr>
          <w:rFonts w:ascii="Calibri" w:eastAsia="Calibri" w:hAnsi="Calibri" w:cs="Calibri"/>
          <w:sz w:val="22"/>
          <w:szCs w:val="22"/>
        </w:rPr>
      </w:pPr>
      <w:r w:rsidRPr="00FC5375">
        <w:rPr>
          <w:rFonts w:ascii="Calibri" w:eastAsia="Calibri" w:hAnsi="Calibri" w:cs="Calibri"/>
          <w:sz w:val="22"/>
          <w:szCs w:val="22"/>
        </w:rPr>
        <w:t xml:space="preserve">1. Solo se considerarán aquellas proposiciones (ofertas) que cumplan técnicamente, las cuales se ordenarán en forma ascendente. </w:t>
      </w:r>
    </w:p>
    <w:p w:rsidR="00D66912" w:rsidRPr="00FC5375" w:rsidRDefault="00D66912">
      <w:pPr>
        <w:ind w:left="851"/>
        <w:jc w:val="both"/>
        <w:rPr>
          <w:rFonts w:ascii="Calibri" w:eastAsia="Calibri" w:hAnsi="Calibri" w:cs="Calibri"/>
          <w:sz w:val="22"/>
          <w:szCs w:val="22"/>
        </w:rPr>
      </w:pPr>
    </w:p>
    <w:p w:rsidR="00D66912" w:rsidRPr="00FC5375" w:rsidRDefault="00C36685">
      <w:pPr>
        <w:ind w:left="851"/>
        <w:jc w:val="both"/>
        <w:rPr>
          <w:rFonts w:ascii="Calibri" w:eastAsia="Calibri" w:hAnsi="Calibri" w:cs="Calibri"/>
          <w:sz w:val="22"/>
          <w:szCs w:val="22"/>
        </w:rPr>
      </w:pPr>
      <w:r w:rsidRPr="00FC5375">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D66912" w:rsidRPr="00FC5375" w:rsidRDefault="00D66912">
      <w:pPr>
        <w:ind w:left="851"/>
        <w:jc w:val="both"/>
        <w:rPr>
          <w:rFonts w:ascii="Calibri" w:eastAsia="Calibri" w:hAnsi="Calibri" w:cs="Calibri"/>
          <w:sz w:val="22"/>
          <w:szCs w:val="22"/>
        </w:rPr>
      </w:pPr>
    </w:p>
    <w:p w:rsidR="00D66912" w:rsidRPr="00FC5375" w:rsidRDefault="00C36685">
      <w:pPr>
        <w:ind w:left="851"/>
        <w:jc w:val="both"/>
        <w:rPr>
          <w:rFonts w:ascii="Calibri" w:eastAsia="Calibri" w:hAnsi="Calibri" w:cs="Calibri"/>
          <w:sz w:val="22"/>
          <w:szCs w:val="22"/>
        </w:rPr>
      </w:pPr>
      <w:r w:rsidRPr="00FC5375">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D66912" w:rsidRPr="00FC5375" w:rsidRDefault="00D66912">
      <w:pPr>
        <w:ind w:left="851"/>
        <w:jc w:val="both"/>
        <w:rPr>
          <w:rFonts w:ascii="Calibri" w:eastAsia="Calibri" w:hAnsi="Calibri" w:cs="Calibri"/>
          <w:sz w:val="22"/>
          <w:szCs w:val="22"/>
        </w:rPr>
      </w:pPr>
    </w:p>
    <w:p w:rsidR="00D66912" w:rsidRPr="00FC5375" w:rsidRDefault="00C36685">
      <w:pPr>
        <w:ind w:left="851"/>
        <w:jc w:val="both"/>
        <w:rPr>
          <w:rFonts w:ascii="Calibri" w:eastAsia="Calibri" w:hAnsi="Calibri" w:cs="Calibri"/>
          <w:sz w:val="22"/>
          <w:szCs w:val="22"/>
        </w:rPr>
      </w:pPr>
      <w:r w:rsidRPr="00FC5375">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D66912" w:rsidRPr="00FC5375" w:rsidRDefault="00D66912">
      <w:pPr>
        <w:ind w:left="851"/>
        <w:jc w:val="both"/>
        <w:rPr>
          <w:rFonts w:ascii="Calibri" w:eastAsia="Calibri" w:hAnsi="Calibri" w:cs="Calibri"/>
          <w:sz w:val="22"/>
          <w:szCs w:val="22"/>
          <w:highlight w:val="yellow"/>
        </w:rPr>
      </w:pPr>
    </w:p>
    <w:p w:rsidR="00D66912" w:rsidRPr="00FC5375" w:rsidRDefault="00C36685">
      <w:pPr>
        <w:ind w:left="567"/>
        <w:jc w:val="both"/>
        <w:rPr>
          <w:rFonts w:ascii="Calibri" w:eastAsia="Calibri" w:hAnsi="Calibri" w:cs="Calibri"/>
          <w:sz w:val="22"/>
          <w:szCs w:val="22"/>
        </w:rPr>
      </w:pPr>
      <w:r w:rsidRPr="00FC5375">
        <w:rPr>
          <w:rFonts w:ascii="Calibri" w:eastAsia="Calibri" w:hAnsi="Calibri" w:cs="Calibri"/>
          <w:sz w:val="22"/>
          <w:szCs w:val="22"/>
        </w:rPr>
        <w:t xml:space="preserve">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w:t>
      </w:r>
      <w:r w:rsidRPr="00FC5375">
        <w:rPr>
          <w:rFonts w:ascii="Calibri" w:eastAsia="Calibri" w:hAnsi="Calibri" w:cs="Calibri"/>
          <w:sz w:val="22"/>
          <w:szCs w:val="22"/>
        </w:rPr>
        <w:lastRenderedPageBreak/>
        <w:t>contratación, lo anterior, sin perjuicio de lo establecido en el numeral 75 de la Ley de Contrataciones Públicas para el Estado de Guanajuato.</w:t>
      </w:r>
    </w:p>
    <w:p w:rsidR="00D66912" w:rsidRPr="00FC5375" w:rsidRDefault="00D66912">
      <w:pPr>
        <w:jc w:val="both"/>
        <w:rPr>
          <w:rFonts w:ascii="Calibri" w:eastAsia="Calibri" w:hAnsi="Calibri" w:cs="Calibri"/>
          <w:sz w:val="22"/>
          <w:szCs w:val="22"/>
        </w:rPr>
      </w:pPr>
    </w:p>
    <w:p w:rsidR="00D66912" w:rsidRPr="00FC5375" w:rsidRDefault="00C36685">
      <w:pPr>
        <w:ind w:left="567"/>
        <w:jc w:val="both"/>
        <w:rPr>
          <w:rFonts w:ascii="Calibri" w:eastAsia="Calibri" w:hAnsi="Calibri" w:cs="Calibri"/>
          <w:sz w:val="22"/>
          <w:szCs w:val="22"/>
        </w:rPr>
      </w:pPr>
      <w:r w:rsidRPr="00FC5375">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D66912" w:rsidRPr="00FC5375" w:rsidRDefault="00D66912">
      <w:pPr>
        <w:ind w:left="567"/>
        <w:jc w:val="both"/>
        <w:rPr>
          <w:rFonts w:ascii="Calibri" w:eastAsia="Calibri" w:hAnsi="Calibri" w:cs="Calibri"/>
          <w:sz w:val="22"/>
          <w:szCs w:val="22"/>
        </w:rPr>
      </w:pPr>
    </w:p>
    <w:p w:rsidR="00D66912" w:rsidRPr="00FC5375" w:rsidRDefault="00C36685">
      <w:pPr>
        <w:ind w:left="1276"/>
        <w:jc w:val="both"/>
        <w:rPr>
          <w:rFonts w:ascii="Calibri" w:eastAsia="Calibri" w:hAnsi="Calibri" w:cs="Calibri"/>
          <w:sz w:val="22"/>
          <w:szCs w:val="22"/>
        </w:rPr>
      </w:pPr>
      <w:r w:rsidRPr="00FC5375">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D66912" w:rsidRPr="00FC5375" w:rsidRDefault="00D66912">
      <w:pPr>
        <w:ind w:left="1276"/>
        <w:jc w:val="both"/>
        <w:rPr>
          <w:rFonts w:ascii="Calibri" w:eastAsia="Calibri" w:hAnsi="Calibri" w:cs="Calibri"/>
          <w:sz w:val="22"/>
          <w:szCs w:val="22"/>
        </w:rPr>
      </w:pPr>
    </w:p>
    <w:p w:rsidR="00D66912" w:rsidRPr="00FC5375" w:rsidRDefault="00C36685">
      <w:pPr>
        <w:ind w:left="1276"/>
        <w:jc w:val="both"/>
        <w:rPr>
          <w:rFonts w:ascii="Calibri" w:eastAsia="Calibri" w:hAnsi="Calibri" w:cs="Calibri"/>
          <w:sz w:val="22"/>
          <w:szCs w:val="22"/>
        </w:rPr>
      </w:pPr>
      <w:r w:rsidRPr="00FC5375">
        <w:rPr>
          <w:rFonts w:ascii="Calibri" w:eastAsia="Calibri" w:hAnsi="Calibri" w:cs="Calibri"/>
          <w:sz w:val="22"/>
          <w:szCs w:val="22"/>
        </w:rPr>
        <w:t>2. Que existan condiciones excepcionalmente favorables para el licitante en el suministro de los bienes o la prestación de los servicios;</w:t>
      </w:r>
    </w:p>
    <w:p w:rsidR="00D66912" w:rsidRPr="00FC5375" w:rsidRDefault="00D66912">
      <w:pPr>
        <w:ind w:left="1276"/>
        <w:jc w:val="both"/>
        <w:rPr>
          <w:rFonts w:ascii="Calibri" w:eastAsia="Calibri" w:hAnsi="Calibri" w:cs="Calibri"/>
          <w:sz w:val="22"/>
          <w:szCs w:val="22"/>
        </w:rPr>
      </w:pPr>
    </w:p>
    <w:p w:rsidR="00D66912" w:rsidRPr="00FC5375" w:rsidRDefault="00C36685">
      <w:pPr>
        <w:ind w:left="1276"/>
        <w:jc w:val="both"/>
        <w:rPr>
          <w:rFonts w:ascii="Calibri" w:eastAsia="Calibri" w:hAnsi="Calibri" w:cs="Calibri"/>
          <w:sz w:val="22"/>
          <w:szCs w:val="22"/>
        </w:rPr>
      </w:pPr>
      <w:r w:rsidRPr="00FC5375">
        <w:rPr>
          <w:rFonts w:ascii="Calibri" w:eastAsia="Calibri" w:hAnsi="Calibri" w:cs="Calibri"/>
          <w:sz w:val="22"/>
          <w:szCs w:val="22"/>
        </w:rPr>
        <w:t>3. Que la originalidad de los bienes o los servicios propuestos por el licitante, implique menores costos de los mismos;</w:t>
      </w:r>
    </w:p>
    <w:p w:rsidR="00D66912" w:rsidRPr="00FC5375" w:rsidRDefault="00D66912">
      <w:pPr>
        <w:ind w:left="1276"/>
        <w:jc w:val="both"/>
        <w:rPr>
          <w:rFonts w:ascii="Calibri" w:eastAsia="Calibri" w:hAnsi="Calibri" w:cs="Calibri"/>
          <w:sz w:val="22"/>
          <w:szCs w:val="22"/>
        </w:rPr>
      </w:pPr>
    </w:p>
    <w:p w:rsidR="00D66912" w:rsidRPr="00FC5375" w:rsidRDefault="00C36685">
      <w:pPr>
        <w:ind w:left="1276"/>
        <w:jc w:val="both"/>
        <w:rPr>
          <w:rFonts w:ascii="Calibri" w:eastAsia="Calibri" w:hAnsi="Calibri" w:cs="Calibri"/>
          <w:sz w:val="22"/>
          <w:szCs w:val="22"/>
        </w:rPr>
      </w:pPr>
      <w:r w:rsidRPr="00FC5375">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D66912" w:rsidRPr="00FC5375" w:rsidRDefault="00D66912">
      <w:pPr>
        <w:ind w:left="567"/>
        <w:jc w:val="both"/>
        <w:rPr>
          <w:rFonts w:ascii="Calibri" w:eastAsia="Calibri" w:hAnsi="Calibri" w:cs="Calibri"/>
          <w:sz w:val="22"/>
          <w:szCs w:val="22"/>
        </w:rPr>
      </w:pPr>
    </w:p>
    <w:p w:rsidR="00D66912" w:rsidRPr="00FC5375" w:rsidRDefault="00C36685">
      <w:pPr>
        <w:jc w:val="both"/>
        <w:rPr>
          <w:rFonts w:ascii="Calibri" w:eastAsia="Calibri" w:hAnsi="Calibri" w:cs="Calibri"/>
          <w:sz w:val="22"/>
          <w:szCs w:val="22"/>
        </w:rPr>
      </w:pPr>
      <w:r w:rsidRPr="00FC5375">
        <w:rPr>
          <w:rFonts w:ascii="Calibri" w:eastAsia="Calibri" w:hAnsi="Calibri" w:cs="Calibri"/>
          <w:sz w:val="22"/>
          <w:szCs w:val="22"/>
        </w:rPr>
        <w:t>En el presente procedimiento de contratación, no será motivo de descalificación aquellas propuestas que se encuentren por debajo del precio conveniente.</w:t>
      </w:r>
    </w:p>
    <w:p w:rsidR="00D66912" w:rsidRPr="00FC5375" w:rsidRDefault="00D66912">
      <w:pPr>
        <w:ind w:left="567"/>
        <w:jc w:val="both"/>
        <w:rPr>
          <w:rFonts w:ascii="Calibri" w:eastAsia="Calibri" w:hAnsi="Calibri" w:cs="Calibri"/>
          <w:sz w:val="22"/>
          <w:szCs w:val="22"/>
        </w:rPr>
      </w:pPr>
    </w:p>
    <w:p w:rsidR="00D66912" w:rsidRPr="00FC5375" w:rsidRDefault="00C36685">
      <w:pPr>
        <w:numPr>
          <w:ilvl w:val="0"/>
          <w:numId w:val="8"/>
        </w:numPr>
        <w:jc w:val="both"/>
        <w:rPr>
          <w:rFonts w:ascii="Calibri" w:eastAsia="Calibri" w:hAnsi="Calibri" w:cs="Calibri"/>
          <w:sz w:val="22"/>
          <w:szCs w:val="22"/>
        </w:rPr>
      </w:pPr>
      <w:r w:rsidRPr="00FC5375">
        <w:rPr>
          <w:rFonts w:ascii="Calibri" w:eastAsia="Calibri" w:hAnsi="Calibri" w:cs="Calibri"/>
          <w:sz w:val="22"/>
          <w:szCs w:val="22"/>
        </w:rPr>
        <w:t xml:space="preserve">Las ofertas presentadas en ningún caso serán objeto de negociación ya que resultará ganador el licitante que el Comité determine, con base en el precio y el cumplimiento de las características de los </w:t>
      </w:r>
      <w:r w:rsidR="00723382">
        <w:rPr>
          <w:rFonts w:ascii="Calibri" w:eastAsia="Calibri" w:hAnsi="Calibri" w:cs="Calibri"/>
          <w:sz w:val="22"/>
          <w:szCs w:val="22"/>
        </w:rPr>
        <w:t>servicios</w:t>
      </w:r>
      <w:r w:rsidRPr="00FC5375">
        <w:rPr>
          <w:rFonts w:ascii="Calibri" w:eastAsia="Calibri" w:hAnsi="Calibri" w:cs="Calibri"/>
          <w:sz w:val="22"/>
          <w:szCs w:val="22"/>
        </w:rPr>
        <w:t xml:space="preserve"> y requisitos solicitados en las presentes bases.</w:t>
      </w:r>
    </w:p>
    <w:p w:rsidR="00D66912" w:rsidRPr="00FC5375" w:rsidRDefault="00D66912">
      <w:pPr>
        <w:pBdr>
          <w:top w:val="nil"/>
          <w:left w:val="nil"/>
          <w:bottom w:val="nil"/>
          <w:right w:val="nil"/>
          <w:between w:val="nil"/>
        </w:pBdr>
        <w:ind w:left="708"/>
        <w:rPr>
          <w:rFonts w:ascii="Calibri" w:eastAsia="Calibri" w:hAnsi="Calibri" w:cs="Calibri"/>
          <w:sz w:val="22"/>
          <w:szCs w:val="22"/>
        </w:rPr>
      </w:pPr>
    </w:p>
    <w:p w:rsidR="00D66912" w:rsidRPr="00FC5375" w:rsidRDefault="00C36685">
      <w:pPr>
        <w:numPr>
          <w:ilvl w:val="0"/>
          <w:numId w:val="8"/>
        </w:numPr>
        <w:jc w:val="both"/>
        <w:rPr>
          <w:rFonts w:ascii="Calibri" w:eastAsia="Calibri" w:hAnsi="Calibri" w:cs="Calibri"/>
          <w:sz w:val="22"/>
          <w:szCs w:val="22"/>
        </w:rPr>
      </w:pPr>
      <w:r w:rsidRPr="00FC5375">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w:t>
      </w:r>
    </w:p>
    <w:p w:rsidR="00D66912" w:rsidRPr="00FC5375" w:rsidRDefault="00D66912">
      <w:pPr>
        <w:jc w:val="both"/>
        <w:rPr>
          <w:rFonts w:ascii="Calibri" w:eastAsia="Calibri" w:hAnsi="Calibri" w:cs="Calibri"/>
          <w:sz w:val="22"/>
          <w:szCs w:val="22"/>
        </w:rPr>
      </w:pPr>
    </w:p>
    <w:p w:rsidR="00D66912" w:rsidRPr="00FC5375" w:rsidRDefault="00C36685">
      <w:pPr>
        <w:numPr>
          <w:ilvl w:val="0"/>
          <w:numId w:val="8"/>
        </w:numPr>
        <w:jc w:val="both"/>
        <w:rPr>
          <w:rFonts w:ascii="Calibri" w:eastAsia="Calibri" w:hAnsi="Calibri" w:cs="Calibri"/>
          <w:sz w:val="22"/>
          <w:szCs w:val="22"/>
        </w:rPr>
      </w:pPr>
      <w:r w:rsidRPr="00FC5375">
        <w:rPr>
          <w:rFonts w:ascii="Calibri" w:eastAsia="Calibri" w:hAnsi="Calibri" w:cs="Calibri"/>
          <w:sz w:val="22"/>
          <w:szCs w:val="22"/>
        </w:rPr>
        <w:t xml:space="preserve">La adjudicación de la presente licitación será por partida. </w:t>
      </w:r>
    </w:p>
    <w:p w:rsidR="00D66912" w:rsidRPr="00FC5375" w:rsidRDefault="00D66912">
      <w:pPr>
        <w:jc w:val="both"/>
        <w:rPr>
          <w:rFonts w:ascii="Calibri" w:eastAsia="Calibri" w:hAnsi="Calibri" w:cs="Calibri"/>
          <w:sz w:val="22"/>
          <w:szCs w:val="22"/>
        </w:rPr>
      </w:pPr>
    </w:p>
    <w:p w:rsidR="00D66912" w:rsidRPr="00FC5375" w:rsidRDefault="00C36685">
      <w:pPr>
        <w:numPr>
          <w:ilvl w:val="0"/>
          <w:numId w:val="8"/>
        </w:numPr>
        <w:jc w:val="both"/>
        <w:rPr>
          <w:rFonts w:ascii="Calibri" w:eastAsia="Calibri" w:hAnsi="Calibri" w:cs="Calibri"/>
          <w:sz w:val="22"/>
          <w:szCs w:val="22"/>
        </w:rPr>
      </w:pPr>
      <w:r w:rsidRPr="00FC5375">
        <w:rPr>
          <w:rFonts w:ascii="Calibri" w:eastAsia="Calibri" w:hAnsi="Calibri" w:cs="Calibri"/>
          <w:sz w:val="22"/>
          <w:szCs w:val="22"/>
        </w:rPr>
        <w:t>El Comité podrá adjudicar una partida, si de la evaluación de las ofertas que se haga en el fallo respectivo, se desprende que al menos una cumple con los requisitos y aspectos técnicos solicitados.</w:t>
      </w:r>
    </w:p>
    <w:p w:rsidR="00D66912" w:rsidRPr="00FC5375" w:rsidRDefault="00D66912">
      <w:pPr>
        <w:jc w:val="both"/>
        <w:rPr>
          <w:rFonts w:ascii="Calibri" w:eastAsia="Calibri" w:hAnsi="Calibri" w:cs="Calibri"/>
          <w:sz w:val="22"/>
          <w:szCs w:val="22"/>
        </w:rPr>
      </w:pPr>
    </w:p>
    <w:p w:rsidR="00D66912" w:rsidRPr="00FC5375" w:rsidRDefault="00C36685">
      <w:pPr>
        <w:numPr>
          <w:ilvl w:val="0"/>
          <w:numId w:val="8"/>
        </w:numPr>
        <w:jc w:val="both"/>
        <w:rPr>
          <w:rFonts w:ascii="Calibri" w:eastAsia="Calibri" w:hAnsi="Calibri" w:cs="Calibri"/>
          <w:sz w:val="22"/>
          <w:szCs w:val="22"/>
        </w:rPr>
      </w:pPr>
      <w:r w:rsidRPr="00FC5375">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D66912" w:rsidRPr="00FC5375" w:rsidRDefault="00D66912">
      <w:pPr>
        <w:jc w:val="both"/>
        <w:rPr>
          <w:rFonts w:ascii="Calibri" w:eastAsia="Calibri" w:hAnsi="Calibri" w:cs="Calibri"/>
          <w:sz w:val="22"/>
          <w:szCs w:val="22"/>
        </w:rPr>
      </w:pPr>
    </w:p>
    <w:p w:rsidR="00D66912" w:rsidRPr="00FC5375" w:rsidRDefault="00C36685">
      <w:pPr>
        <w:numPr>
          <w:ilvl w:val="0"/>
          <w:numId w:val="8"/>
        </w:numPr>
        <w:jc w:val="both"/>
        <w:rPr>
          <w:rFonts w:ascii="Calibri" w:eastAsia="Calibri" w:hAnsi="Calibri" w:cs="Calibri"/>
          <w:sz w:val="22"/>
          <w:szCs w:val="22"/>
        </w:rPr>
      </w:pPr>
      <w:r w:rsidRPr="00FC5375">
        <w:rPr>
          <w:rFonts w:ascii="Calibri" w:eastAsia="Calibri" w:hAnsi="Calibri" w:cs="Calibri"/>
          <w:sz w:val="22"/>
          <w:szCs w:val="22"/>
        </w:rPr>
        <w:lastRenderedPageBreak/>
        <w:t>Con la presentación de las ofertas, el licitante otorga su aceptación plena a los requisitos y lineamientos establecidos en las bases de la presente licitación; así como también se sujeta a lo dispuesto en la Ley y el Reglamento.</w:t>
      </w:r>
    </w:p>
    <w:p w:rsidR="00D66912" w:rsidRPr="00FC5375" w:rsidRDefault="00D66912">
      <w:pPr>
        <w:jc w:val="both"/>
        <w:rPr>
          <w:rFonts w:ascii="Calibri" w:eastAsia="Calibri" w:hAnsi="Calibri" w:cs="Calibri"/>
          <w:sz w:val="22"/>
          <w:szCs w:val="22"/>
        </w:rPr>
      </w:pPr>
    </w:p>
    <w:p w:rsidR="00D66912" w:rsidRPr="00FC5375" w:rsidRDefault="00C36685">
      <w:pPr>
        <w:numPr>
          <w:ilvl w:val="0"/>
          <w:numId w:val="8"/>
        </w:numPr>
        <w:jc w:val="both"/>
        <w:rPr>
          <w:rFonts w:ascii="Calibri" w:eastAsia="Calibri" w:hAnsi="Calibri" w:cs="Calibri"/>
          <w:sz w:val="22"/>
          <w:szCs w:val="22"/>
        </w:rPr>
      </w:pPr>
      <w:r w:rsidRPr="00FC5375">
        <w:rPr>
          <w:rFonts w:ascii="Calibri" w:eastAsia="Calibri" w:hAnsi="Calibri" w:cs="Calibri"/>
          <w:sz w:val="22"/>
          <w:szCs w:val="22"/>
        </w:rPr>
        <w:t>No se aceptarán entregas a través de empresas de mensajería y/o paquetería.</w:t>
      </w:r>
    </w:p>
    <w:p w:rsidR="00D66912" w:rsidRPr="00FC5375" w:rsidRDefault="00D66912">
      <w:pPr>
        <w:jc w:val="both"/>
        <w:rPr>
          <w:rFonts w:ascii="Calibri" w:eastAsia="Calibri" w:hAnsi="Calibri" w:cs="Calibri"/>
          <w:sz w:val="22"/>
          <w:szCs w:val="22"/>
        </w:rPr>
      </w:pPr>
    </w:p>
    <w:p w:rsidR="00D66912" w:rsidRPr="00FC5375" w:rsidRDefault="00C36685">
      <w:pPr>
        <w:widowControl w:val="0"/>
        <w:numPr>
          <w:ilvl w:val="0"/>
          <w:numId w:val="8"/>
        </w:numPr>
        <w:tabs>
          <w:tab w:val="left" w:pos="560"/>
        </w:tabs>
        <w:jc w:val="both"/>
        <w:rPr>
          <w:rFonts w:ascii="Calibri" w:eastAsia="Calibri" w:hAnsi="Calibri" w:cs="Calibri"/>
          <w:b/>
          <w:sz w:val="22"/>
          <w:szCs w:val="22"/>
        </w:rPr>
      </w:pPr>
      <w:r w:rsidRPr="00FC5375">
        <w:rPr>
          <w:rFonts w:ascii="Calibri" w:eastAsia="Calibri" w:hAnsi="Calibri" w:cs="Calibri"/>
          <w:sz w:val="22"/>
          <w:szCs w:val="22"/>
        </w:rPr>
        <w:t>Los</w:t>
      </w:r>
      <w:r w:rsidRPr="00FC5375">
        <w:rPr>
          <w:rFonts w:ascii="Calibri" w:eastAsia="Calibri" w:hAnsi="Calibri" w:cs="Calibri"/>
        </w:rPr>
        <w:t xml:space="preserve"> </w:t>
      </w:r>
      <w:r w:rsidRPr="00FC5375">
        <w:rPr>
          <w:rFonts w:ascii="Calibri" w:eastAsia="Calibri" w:hAnsi="Calibri" w:cs="Calibri"/>
          <w:sz w:val="22"/>
          <w:szCs w:val="22"/>
        </w:rPr>
        <w:t xml:space="preserve">pagos se tramitarán dentro de los </w:t>
      </w:r>
      <w:r w:rsidR="00061C85" w:rsidRPr="00FC5375">
        <w:rPr>
          <w:rFonts w:ascii="Calibri" w:eastAsia="Calibri" w:hAnsi="Calibri" w:cs="Calibri"/>
          <w:sz w:val="22"/>
          <w:szCs w:val="22"/>
        </w:rPr>
        <w:t>4</w:t>
      </w:r>
      <w:r w:rsidRPr="00FC5375">
        <w:rPr>
          <w:rFonts w:ascii="Calibri" w:eastAsia="Calibri" w:hAnsi="Calibri" w:cs="Calibri"/>
          <w:sz w:val="22"/>
          <w:szCs w:val="22"/>
        </w:rPr>
        <w:t>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D66912" w:rsidRPr="00FC5375" w:rsidRDefault="00D66912">
      <w:pPr>
        <w:widowControl w:val="0"/>
        <w:tabs>
          <w:tab w:val="left" w:pos="560"/>
        </w:tabs>
        <w:ind w:left="567"/>
        <w:jc w:val="both"/>
        <w:rPr>
          <w:rFonts w:ascii="Calibri" w:eastAsia="Calibri" w:hAnsi="Calibri" w:cs="Calibri"/>
          <w:sz w:val="22"/>
          <w:szCs w:val="22"/>
        </w:rPr>
      </w:pPr>
    </w:p>
    <w:p w:rsidR="00D66912" w:rsidRPr="00FC5375" w:rsidRDefault="00C36685">
      <w:pPr>
        <w:widowControl w:val="0"/>
        <w:tabs>
          <w:tab w:val="left" w:pos="560"/>
        </w:tabs>
        <w:ind w:left="567"/>
        <w:jc w:val="both"/>
        <w:rPr>
          <w:rFonts w:ascii="Calibri" w:eastAsia="Calibri" w:hAnsi="Calibri" w:cs="Calibri"/>
          <w:b/>
          <w:sz w:val="22"/>
          <w:szCs w:val="22"/>
        </w:rPr>
      </w:pPr>
      <w:r w:rsidRPr="00FC5375">
        <w:rPr>
          <w:rFonts w:ascii="Calibri" w:eastAsia="Calibri" w:hAnsi="Calibri" w:cs="Calibri"/>
          <w:sz w:val="22"/>
          <w:szCs w:val="22"/>
        </w:rPr>
        <w:t>Los datos de facturación son:</w:t>
      </w:r>
      <w:r w:rsidRPr="00FC5375">
        <w:rPr>
          <w:rFonts w:ascii="Calibri" w:eastAsia="Calibri" w:hAnsi="Calibri" w:cs="Calibri"/>
          <w:b/>
          <w:sz w:val="22"/>
          <w:szCs w:val="22"/>
        </w:rPr>
        <w:t xml:space="preserve"> Gobierno del Estado de Guanajuato, Paseo de la Presa No. 103, C.P. 36000. Guanajuato, </w:t>
      </w:r>
      <w:proofErr w:type="spellStart"/>
      <w:r w:rsidRPr="00FC5375">
        <w:rPr>
          <w:rFonts w:ascii="Calibri" w:eastAsia="Calibri" w:hAnsi="Calibri" w:cs="Calibri"/>
          <w:b/>
          <w:sz w:val="22"/>
          <w:szCs w:val="22"/>
        </w:rPr>
        <w:t>Gto</w:t>
      </w:r>
      <w:proofErr w:type="spellEnd"/>
      <w:r w:rsidRPr="00FC5375">
        <w:rPr>
          <w:rFonts w:ascii="Calibri" w:eastAsia="Calibri" w:hAnsi="Calibri" w:cs="Calibri"/>
          <w:b/>
          <w:sz w:val="22"/>
          <w:szCs w:val="22"/>
        </w:rPr>
        <w:t>., RFC GEG-850101-FQ2</w:t>
      </w:r>
      <w:r w:rsidRPr="00FC5375">
        <w:rPr>
          <w:rFonts w:ascii="Calibri" w:eastAsia="Calibri" w:hAnsi="Calibri" w:cs="Calibri"/>
          <w:sz w:val="22"/>
          <w:szCs w:val="22"/>
        </w:rPr>
        <w:t>. Para las entidades o instituciones que cuenten con recursos propios, los datos de facturación se señalarán en el pedido o contrato respectivo.</w:t>
      </w:r>
    </w:p>
    <w:p w:rsidR="00D66912" w:rsidRPr="00FC5375" w:rsidRDefault="00D66912">
      <w:pPr>
        <w:widowControl w:val="0"/>
        <w:jc w:val="both"/>
        <w:rPr>
          <w:rFonts w:ascii="Calibri" w:eastAsia="Calibri" w:hAnsi="Calibri" w:cs="Calibri"/>
          <w:b/>
          <w:sz w:val="22"/>
          <w:szCs w:val="22"/>
        </w:rPr>
      </w:pPr>
    </w:p>
    <w:p w:rsidR="00D66912" w:rsidRPr="00FC5375" w:rsidRDefault="00C36685">
      <w:pPr>
        <w:numPr>
          <w:ilvl w:val="0"/>
          <w:numId w:val="8"/>
        </w:numPr>
        <w:jc w:val="both"/>
        <w:rPr>
          <w:rFonts w:ascii="Calibri" w:eastAsia="Calibri" w:hAnsi="Calibri" w:cs="Calibri"/>
          <w:b/>
          <w:sz w:val="22"/>
          <w:szCs w:val="22"/>
        </w:rPr>
      </w:pPr>
      <w:r w:rsidRPr="00FC5375">
        <w:rPr>
          <w:rFonts w:ascii="Calibri" w:eastAsia="Calibri" w:hAnsi="Calibri" w:cs="Calibri"/>
          <w:sz w:val="22"/>
          <w:szCs w:val="22"/>
        </w:rPr>
        <w:t xml:space="preserve">Los </w:t>
      </w:r>
      <w:r w:rsidR="00061C85" w:rsidRPr="00FC5375">
        <w:rPr>
          <w:rFonts w:ascii="Calibri" w:eastAsia="Calibri" w:hAnsi="Calibri" w:cs="Calibri"/>
          <w:sz w:val="22"/>
          <w:szCs w:val="22"/>
        </w:rPr>
        <w:t>servicios</w:t>
      </w:r>
      <w:r w:rsidRPr="00FC5375">
        <w:rPr>
          <w:rFonts w:ascii="Calibri" w:eastAsia="Calibri" w:hAnsi="Calibri" w:cs="Calibri"/>
          <w:sz w:val="22"/>
          <w:szCs w:val="22"/>
        </w:rPr>
        <w:t xml:space="preserve"> entregados que no reúnan lo estipulado en las presentes bases y anexo (s) técnico (s), o que al momento de su recepción presenten algún daño o deterioro, serán devueltos al (los) licitante (s) adjudicado (s) concediéndose un plazo máximo de </w:t>
      </w:r>
      <w:r w:rsidRPr="00FC5375">
        <w:rPr>
          <w:rFonts w:ascii="Calibri" w:eastAsia="Calibri" w:hAnsi="Calibri" w:cs="Calibri"/>
          <w:sz w:val="22"/>
          <w:szCs w:val="22"/>
          <w:u w:val="single"/>
        </w:rPr>
        <w:t>cinco días hábiles</w:t>
      </w:r>
      <w:r w:rsidRPr="00FC5375">
        <w:rPr>
          <w:rFonts w:ascii="Calibri" w:eastAsia="Calibri" w:hAnsi="Calibri" w:cs="Calibri"/>
          <w:sz w:val="22"/>
          <w:szCs w:val="22"/>
        </w:rPr>
        <w:t xml:space="preserve"> a partir de la notificación de la devolución, para que se repongan los bienes</w:t>
      </w:r>
      <w:r w:rsidR="00723382">
        <w:rPr>
          <w:rFonts w:ascii="Calibri" w:eastAsia="Calibri" w:hAnsi="Calibri" w:cs="Calibri"/>
          <w:sz w:val="22"/>
          <w:szCs w:val="22"/>
        </w:rPr>
        <w:t xml:space="preserve"> o servicios</w:t>
      </w:r>
      <w:r w:rsidRPr="00FC5375">
        <w:rPr>
          <w:rFonts w:ascii="Calibri" w:eastAsia="Calibri" w:hAnsi="Calibri" w:cs="Calibri"/>
          <w:sz w:val="22"/>
          <w:szCs w:val="22"/>
        </w:rPr>
        <w:t>, sin que por ello se considere prorrogado o ampliado el plazo de entrega. En caso contrario se iniciarán los trámites administrativos correspondientes.</w:t>
      </w:r>
    </w:p>
    <w:p w:rsidR="00D66912" w:rsidRPr="00FC5375" w:rsidRDefault="00D66912">
      <w:pPr>
        <w:ind w:left="567"/>
        <w:jc w:val="both"/>
        <w:rPr>
          <w:rFonts w:ascii="Calibri" w:eastAsia="Calibri" w:hAnsi="Calibri" w:cs="Calibri"/>
          <w:sz w:val="22"/>
          <w:szCs w:val="22"/>
        </w:rPr>
      </w:pPr>
    </w:p>
    <w:p w:rsidR="00D66912" w:rsidRPr="00FC5375" w:rsidRDefault="00C36685">
      <w:pPr>
        <w:numPr>
          <w:ilvl w:val="0"/>
          <w:numId w:val="8"/>
        </w:numPr>
        <w:jc w:val="both"/>
        <w:rPr>
          <w:rFonts w:ascii="Calibri" w:eastAsia="Calibri" w:hAnsi="Calibri" w:cs="Calibri"/>
          <w:sz w:val="22"/>
          <w:szCs w:val="22"/>
        </w:rPr>
      </w:pPr>
      <w:bookmarkStart w:id="13" w:name="_heading=h.30j0zll" w:colFirst="0" w:colLast="0"/>
      <w:bookmarkEnd w:id="13"/>
      <w:r w:rsidRPr="00FC5375">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D66912" w:rsidRPr="00FC5375" w:rsidRDefault="00D66912">
      <w:pPr>
        <w:jc w:val="both"/>
        <w:rPr>
          <w:rFonts w:ascii="Calibri" w:eastAsia="Calibri" w:hAnsi="Calibri" w:cs="Calibri"/>
          <w:b/>
          <w:sz w:val="22"/>
          <w:szCs w:val="22"/>
        </w:rPr>
      </w:pPr>
    </w:p>
    <w:p w:rsidR="00D66912" w:rsidRPr="00FC5375" w:rsidRDefault="00C36685">
      <w:pPr>
        <w:numPr>
          <w:ilvl w:val="0"/>
          <w:numId w:val="8"/>
        </w:numPr>
        <w:pBdr>
          <w:top w:val="nil"/>
          <w:left w:val="nil"/>
          <w:bottom w:val="nil"/>
          <w:right w:val="nil"/>
          <w:between w:val="nil"/>
        </w:pBdr>
        <w:shd w:val="clear" w:color="auto" w:fill="FFFFFF"/>
        <w:spacing w:after="90"/>
        <w:ind w:right="135"/>
        <w:jc w:val="both"/>
        <w:rPr>
          <w:rFonts w:ascii="Calibri" w:eastAsia="Calibri" w:hAnsi="Calibri" w:cs="Calibri"/>
          <w:sz w:val="22"/>
          <w:szCs w:val="22"/>
        </w:rPr>
      </w:pPr>
      <w:r w:rsidRPr="00FC5375">
        <w:rPr>
          <w:rFonts w:ascii="Calibri" w:eastAsia="Calibri" w:hAnsi="Calibri" w:cs="Calibri"/>
          <w:sz w:val="22"/>
          <w:szCs w:val="22"/>
        </w:rPr>
        <w:t>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2023,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quedarán en la liquidación, y en caso contrario hará efectivas las garantías otorgadas. Lo anterior sin perjuicio de la pena convencional, la cual se determinará aplicando 2% sobre el valor de los servicios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D66912" w:rsidRPr="00FC5375" w:rsidRDefault="00C36685">
      <w:pPr>
        <w:numPr>
          <w:ilvl w:val="0"/>
          <w:numId w:val="8"/>
        </w:numPr>
        <w:pBdr>
          <w:top w:val="nil"/>
          <w:left w:val="nil"/>
          <w:bottom w:val="nil"/>
          <w:right w:val="nil"/>
          <w:between w:val="nil"/>
        </w:pBdr>
        <w:jc w:val="both"/>
        <w:rPr>
          <w:rFonts w:ascii="Calibri" w:eastAsia="Calibri" w:hAnsi="Calibri" w:cs="Calibri"/>
          <w:sz w:val="22"/>
          <w:szCs w:val="22"/>
        </w:rPr>
      </w:pPr>
      <w:r w:rsidRPr="00FC5375">
        <w:rPr>
          <w:rFonts w:ascii="Calibri" w:eastAsia="Calibri" w:hAnsi="Calibri" w:cs="Calibri"/>
          <w:sz w:val="22"/>
          <w:szCs w:val="22"/>
        </w:rPr>
        <w:lastRenderedPageBreak/>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D66912" w:rsidRPr="00FC5375" w:rsidRDefault="00D66912">
      <w:pPr>
        <w:pBdr>
          <w:top w:val="nil"/>
          <w:left w:val="nil"/>
          <w:bottom w:val="nil"/>
          <w:right w:val="nil"/>
          <w:between w:val="nil"/>
        </w:pBdr>
        <w:ind w:left="284"/>
        <w:jc w:val="both"/>
        <w:rPr>
          <w:rFonts w:ascii="Calibri" w:eastAsia="Calibri" w:hAnsi="Calibri" w:cs="Calibri"/>
          <w:sz w:val="22"/>
          <w:szCs w:val="22"/>
        </w:rPr>
      </w:pPr>
    </w:p>
    <w:p w:rsidR="00D66912" w:rsidRPr="00FC5375" w:rsidRDefault="00C36685">
      <w:pPr>
        <w:numPr>
          <w:ilvl w:val="0"/>
          <w:numId w:val="8"/>
        </w:numPr>
        <w:pBdr>
          <w:top w:val="nil"/>
          <w:left w:val="nil"/>
          <w:bottom w:val="nil"/>
          <w:right w:val="nil"/>
          <w:between w:val="nil"/>
        </w:pBdr>
        <w:jc w:val="both"/>
        <w:rPr>
          <w:rFonts w:ascii="Calibri" w:eastAsia="Calibri" w:hAnsi="Calibri" w:cs="Calibri"/>
          <w:sz w:val="22"/>
          <w:szCs w:val="22"/>
        </w:rPr>
      </w:pPr>
      <w:r w:rsidRPr="00FC5375">
        <w:rPr>
          <w:rFonts w:ascii="Calibri" w:eastAsia="Calibri" w:hAnsi="Calibri" w:cs="Calibri"/>
          <w:sz w:val="22"/>
          <w:szCs w:val="22"/>
        </w:rPr>
        <w:t>Podrá ser motivo de rescisión de contrato cuando el licitante incurra en cualquiera de las infracciones previstas en la Ley.</w:t>
      </w:r>
    </w:p>
    <w:p w:rsidR="00D66912" w:rsidRPr="00FC5375" w:rsidRDefault="00D66912">
      <w:pPr>
        <w:pBdr>
          <w:top w:val="nil"/>
          <w:left w:val="nil"/>
          <w:bottom w:val="nil"/>
          <w:right w:val="nil"/>
          <w:between w:val="nil"/>
        </w:pBdr>
        <w:jc w:val="both"/>
        <w:rPr>
          <w:rFonts w:ascii="Calibri" w:eastAsia="Calibri" w:hAnsi="Calibri" w:cs="Calibri"/>
          <w:sz w:val="22"/>
          <w:szCs w:val="22"/>
        </w:rPr>
      </w:pPr>
    </w:p>
    <w:p w:rsidR="00D66912" w:rsidRPr="00FC5375" w:rsidRDefault="00C36685">
      <w:pPr>
        <w:numPr>
          <w:ilvl w:val="0"/>
          <w:numId w:val="8"/>
        </w:numPr>
        <w:jc w:val="both"/>
        <w:rPr>
          <w:rFonts w:ascii="Calibri" w:eastAsia="Calibri" w:hAnsi="Calibri" w:cs="Calibri"/>
          <w:sz w:val="22"/>
          <w:szCs w:val="22"/>
        </w:rPr>
      </w:pPr>
      <w:r w:rsidRPr="00FC5375">
        <w:rPr>
          <w:rFonts w:ascii="Calibri" w:eastAsia="Calibri" w:hAnsi="Calibri" w:cs="Calibri"/>
          <w:sz w:val="22"/>
          <w:szCs w:val="22"/>
        </w:rPr>
        <w:t xml:space="preserve">La Convocante podrá realizar visitas a los licitantes para verificar la capacidad, disponibilidad y características del equipo disponible por la empresa para la </w:t>
      </w:r>
      <w:r w:rsidR="00061C85" w:rsidRPr="00FC5375">
        <w:rPr>
          <w:rFonts w:ascii="Calibri" w:eastAsia="Calibri" w:hAnsi="Calibri" w:cs="Calibri"/>
          <w:sz w:val="22"/>
          <w:szCs w:val="22"/>
        </w:rPr>
        <w:t>prestación del servicio</w:t>
      </w:r>
      <w:r w:rsidRPr="00FC5375">
        <w:rPr>
          <w:rFonts w:ascii="Calibri" w:eastAsia="Calibri" w:hAnsi="Calibri" w:cs="Calibri"/>
          <w:sz w:val="22"/>
          <w:szCs w:val="22"/>
        </w:rPr>
        <w:t>, así como la veracidad de la información presentada. El licitante se obliga con su participación a otorgar todas las facilidades necesarias al personal de la Convocante para el desahogo de la evaluación.</w:t>
      </w:r>
    </w:p>
    <w:p w:rsidR="00D66912" w:rsidRPr="00FC5375" w:rsidRDefault="00D66912">
      <w:pPr>
        <w:pBdr>
          <w:top w:val="nil"/>
          <w:left w:val="nil"/>
          <w:bottom w:val="nil"/>
          <w:right w:val="nil"/>
          <w:between w:val="nil"/>
        </w:pBdr>
        <w:ind w:left="567"/>
        <w:jc w:val="both"/>
        <w:rPr>
          <w:rFonts w:ascii="Calibri" w:eastAsia="Calibri" w:hAnsi="Calibri" w:cs="Calibri"/>
          <w:sz w:val="22"/>
          <w:szCs w:val="22"/>
        </w:rPr>
      </w:pPr>
    </w:p>
    <w:p w:rsidR="00D66912" w:rsidRPr="00A46C87" w:rsidRDefault="00C36685">
      <w:pPr>
        <w:numPr>
          <w:ilvl w:val="0"/>
          <w:numId w:val="8"/>
        </w:numPr>
        <w:jc w:val="both"/>
        <w:rPr>
          <w:rFonts w:ascii="Calibri" w:eastAsia="Calibri" w:hAnsi="Calibri" w:cs="Calibri"/>
          <w:sz w:val="22"/>
          <w:szCs w:val="22"/>
        </w:rPr>
      </w:pPr>
      <w:r w:rsidRPr="00FC5375">
        <w:rPr>
          <w:rFonts w:ascii="Calibri" w:eastAsia="Calibri" w:hAnsi="Calibri" w:cs="Calibri"/>
          <w:sz w:val="22"/>
          <w:szCs w:val="22"/>
        </w:rPr>
        <w:t xml:space="preserve">Los licitantes participantes únicamente podrán realizar el pago de las presentes </w:t>
      </w:r>
      <w:r w:rsidRPr="00A46C87">
        <w:rPr>
          <w:rFonts w:ascii="Calibri" w:eastAsia="Calibri" w:hAnsi="Calibri" w:cs="Calibri"/>
          <w:sz w:val="22"/>
          <w:szCs w:val="22"/>
        </w:rPr>
        <w:t>bases por un importe de $750.00 (setecientos cincuenta pesos 00/100 M.N.), del</w:t>
      </w:r>
      <w:r w:rsidRPr="00A46C87">
        <w:rPr>
          <w:rFonts w:ascii="Calibri" w:eastAsia="Calibri" w:hAnsi="Calibri" w:cs="Calibri"/>
          <w:b/>
          <w:sz w:val="22"/>
          <w:szCs w:val="22"/>
        </w:rPr>
        <w:t xml:space="preserve"> </w:t>
      </w:r>
      <w:r w:rsidR="00A46C87" w:rsidRPr="00A46C87">
        <w:rPr>
          <w:rFonts w:ascii="Calibri" w:eastAsia="Calibri" w:hAnsi="Calibri" w:cs="Calibri"/>
          <w:b/>
          <w:sz w:val="22"/>
          <w:szCs w:val="22"/>
        </w:rPr>
        <w:t>09</w:t>
      </w:r>
      <w:r w:rsidRPr="00A46C87">
        <w:rPr>
          <w:rFonts w:ascii="Calibri" w:eastAsia="Calibri" w:hAnsi="Calibri" w:cs="Calibri"/>
          <w:b/>
          <w:sz w:val="22"/>
          <w:szCs w:val="22"/>
        </w:rPr>
        <w:t xml:space="preserve"> al </w:t>
      </w:r>
      <w:r w:rsidR="00A46C87" w:rsidRPr="00A46C87">
        <w:rPr>
          <w:rFonts w:ascii="Calibri" w:eastAsia="Calibri" w:hAnsi="Calibri" w:cs="Calibri"/>
          <w:b/>
          <w:sz w:val="22"/>
          <w:szCs w:val="22"/>
        </w:rPr>
        <w:t>25</w:t>
      </w:r>
      <w:r w:rsidRPr="00A46C87">
        <w:rPr>
          <w:rFonts w:ascii="Calibri" w:eastAsia="Calibri" w:hAnsi="Calibri" w:cs="Calibri"/>
          <w:b/>
          <w:sz w:val="22"/>
          <w:szCs w:val="22"/>
        </w:rPr>
        <w:t xml:space="preserve"> de </w:t>
      </w:r>
      <w:r w:rsidR="00A46C87" w:rsidRPr="00A46C87">
        <w:rPr>
          <w:rFonts w:ascii="Calibri" w:eastAsia="Calibri" w:hAnsi="Calibri" w:cs="Calibri"/>
          <w:b/>
          <w:sz w:val="22"/>
          <w:szCs w:val="22"/>
        </w:rPr>
        <w:t>octubre</w:t>
      </w:r>
      <w:r w:rsidRPr="00A46C87">
        <w:rPr>
          <w:rFonts w:ascii="Calibri" w:eastAsia="Calibri" w:hAnsi="Calibri" w:cs="Calibri"/>
          <w:b/>
          <w:sz w:val="22"/>
          <w:szCs w:val="22"/>
        </w:rPr>
        <w:t xml:space="preserve"> de 202</w:t>
      </w:r>
      <w:r w:rsidR="00061C85" w:rsidRPr="00A46C87">
        <w:rPr>
          <w:rFonts w:ascii="Calibri" w:eastAsia="Calibri" w:hAnsi="Calibri" w:cs="Calibri"/>
          <w:b/>
          <w:sz w:val="22"/>
          <w:szCs w:val="22"/>
        </w:rPr>
        <w:t>3</w:t>
      </w:r>
      <w:r w:rsidRPr="00A46C87">
        <w:rPr>
          <w:rFonts w:ascii="Calibri" w:eastAsia="Calibri" w:hAnsi="Calibri" w:cs="Calibri"/>
          <w:sz w:val="22"/>
          <w:szCs w:val="22"/>
        </w:rPr>
        <w:t xml:space="preserve">. La forma de pago para adquirir las bases de la presente licitación es: </w:t>
      </w:r>
    </w:p>
    <w:p w:rsidR="00D66912" w:rsidRPr="00FC5375" w:rsidRDefault="00D66912">
      <w:pPr>
        <w:jc w:val="both"/>
        <w:rPr>
          <w:rFonts w:ascii="Calibri" w:eastAsia="Calibri" w:hAnsi="Calibri" w:cs="Calibri"/>
          <w:sz w:val="22"/>
          <w:szCs w:val="22"/>
        </w:rPr>
      </w:pPr>
    </w:p>
    <w:p w:rsidR="00D66912" w:rsidRPr="00FC5375" w:rsidRDefault="00C36685">
      <w:pPr>
        <w:ind w:left="567"/>
        <w:jc w:val="both"/>
        <w:rPr>
          <w:rFonts w:ascii="Calibri" w:eastAsia="Calibri" w:hAnsi="Calibri" w:cs="Calibri"/>
          <w:sz w:val="22"/>
          <w:szCs w:val="22"/>
        </w:rPr>
      </w:pPr>
      <w:r w:rsidRPr="00FC5375">
        <w:rPr>
          <w:rFonts w:ascii="Calibri" w:eastAsia="Calibri" w:hAnsi="Calibri" w:cs="Calibri"/>
          <w:sz w:val="22"/>
          <w:szCs w:val="22"/>
        </w:rPr>
        <w:t xml:space="preserve">A través de la página de la Secretaría de Finanzas, Inversión y Administración, en </w:t>
      </w:r>
      <w:hyperlink r:id="rId12">
        <w:r w:rsidRPr="00FC5375">
          <w:rPr>
            <w:rFonts w:ascii="Calibri" w:eastAsia="Calibri" w:hAnsi="Calibri" w:cs="Calibri"/>
            <w:sz w:val="22"/>
            <w:szCs w:val="22"/>
            <w:u w:val="single"/>
          </w:rPr>
          <w:t>https://pagosenlinea.guanajuato.gob.mx/servicios?tipoServicio=GP01</w:t>
        </w:r>
      </w:hyperlink>
      <w:r w:rsidRPr="00FC5375">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061C85" w:rsidRPr="00FC5375" w:rsidRDefault="00061C85">
      <w:pPr>
        <w:ind w:left="567"/>
        <w:jc w:val="both"/>
        <w:rPr>
          <w:rFonts w:ascii="Calibri" w:eastAsia="Calibri" w:hAnsi="Calibri" w:cs="Calibri"/>
          <w:sz w:val="22"/>
          <w:szCs w:val="22"/>
        </w:rPr>
      </w:pPr>
    </w:p>
    <w:p w:rsidR="00061C85" w:rsidRPr="00FC5375" w:rsidRDefault="00061C85" w:rsidP="00061C85">
      <w:pPr>
        <w:pStyle w:val="Ttulo3"/>
        <w:numPr>
          <w:ilvl w:val="0"/>
          <w:numId w:val="9"/>
        </w:numPr>
        <w:shd w:val="clear" w:color="auto" w:fill="BFBFBF"/>
        <w:jc w:val="center"/>
        <w:rPr>
          <w:rFonts w:ascii="Calibri" w:eastAsia="Calibri" w:hAnsi="Calibri" w:cs="Calibri"/>
          <w:sz w:val="24"/>
          <w:szCs w:val="24"/>
        </w:rPr>
      </w:pPr>
      <w:r w:rsidRPr="00FC5375">
        <w:rPr>
          <w:rFonts w:ascii="Calibri" w:eastAsia="Calibri" w:hAnsi="Calibri" w:cs="Calibri"/>
          <w:sz w:val="24"/>
          <w:szCs w:val="24"/>
        </w:rPr>
        <w:t>Suspensión o Rescisión de los Contratos</w:t>
      </w:r>
    </w:p>
    <w:p w:rsidR="00061C85" w:rsidRPr="00FC5375" w:rsidRDefault="00061C85" w:rsidP="00061C85">
      <w:pPr>
        <w:ind w:left="284"/>
        <w:rPr>
          <w:sz w:val="6"/>
          <w:szCs w:val="6"/>
          <w:lang w:val="es-ES_tradnl"/>
        </w:rPr>
      </w:pPr>
    </w:p>
    <w:p w:rsidR="00061C85" w:rsidRPr="00FC5375" w:rsidRDefault="00061C85" w:rsidP="00061C85">
      <w:pPr>
        <w:ind w:left="284" w:right="-1"/>
        <w:jc w:val="both"/>
        <w:rPr>
          <w:rFonts w:ascii="Calibri" w:hAnsi="Calibri" w:cs="Arial"/>
          <w:sz w:val="22"/>
          <w:szCs w:val="22"/>
        </w:rPr>
      </w:pPr>
    </w:p>
    <w:p w:rsidR="00061C85" w:rsidRPr="00FC5375" w:rsidRDefault="00061C85" w:rsidP="00061C85">
      <w:pPr>
        <w:ind w:left="284" w:right="-1"/>
        <w:jc w:val="both"/>
        <w:rPr>
          <w:rFonts w:ascii="Calibri" w:hAnsi="Calibri" w:cs="Arial"/>
          <w:sz w:val="22"/>
          <w:szCs w:val="22"/>
        </w:rPr>
      </w:pPr>
      <w:r w:rsidRPr="00FC5375">
        <w:rPr>
          <w:rFonts w:ascii="Calibri" w:hAnsi="Calibri" w:cs="Arial"/>
          <w:sz w:val="22"/>
          <w:szCs w:val="22"/>
        </w:rPr>
        <w:t xml:space="preserve">La ejecución de un contrato solamente podrá suspenderse cuando por caso fortuito o fuerza mayor sea imposible el cumplimiento del mismo, o si no se cumplen con todos los requisitos especificados, fechas y condiciones de participación establecidas en las presentes bases, con la salvedad de lo previsto en el artículo 72 de la Ley. </w:t>
      </w:r>
    </w:p>
    <w:p w:rsidR="00061C85" w:rsidRPr="00FC5375" w:rsidRDefault="00061C85" w:rsidP="00061C85">
      <w:pPr>
        <w:ind w:left="284" w:right="-1"/>
        <w:jc w:val="both"/>
        <w:rPr>
          <w:rFonts w:ascii="Calibri" w:hAnsi="Calibri" w:cs="Arial"/>
          <w:sz w:val="22"/>
          <w:szCs w:val="22"/>
        </w:rPr>
      </w:pPr>
    </w:p>
    <w:p w:rsidR="00061C85" w:rsidRPr="00FC5375" w:rsidRDefault="00061C85" w:rsidP="00061C85">
      <w:pPr>
        <w:ind w:left="284" w:right="-1"/>
        <w:jc w:val="both"/>
        <w:rPr>
          <w:rFonts w:ascii="Calibri" w:hAnsi="Calibri" w:cs="Arial"/>
          <w:sz w:val="22"/>
          <w:szCs w:val="22"/>
        </w:rPr>
      </w:pPr>
      <w:r w:rsidRPr="00FC5375">
        <w:rPr>
          <w:rFonts w:ascii="Calibri" w:hAnsi="Calibri" w:cs="Arial"/>
          <w:sz w:val="22"/>
          <w:szCs w:val="22"/>
        </w:rPr>
        <w:t>Podrá suspenderse también el cumplimiento de las obligaciones pendientes por parte de las Dependencias, Entidades u Órganos de Administración, en los siguientes casos:</w:t>
      </w:r>
    </w:p>
    <w:p w:rsidR="00061C85" w:rsidRPr="00FC5375" w:rsidRDefault="00061C85" w:rsidP="00061C85">
      <w:pPr>
        <w:ind w:left="284" w:right="-1"/>
        <w:jc w:val="both"/>
        <w:rPr>
          <w:rFonts w:ascii="Calibri" w:hAnsi="Calibri" w:cs="Arial"/>
          <w:sz w:val="22"/>
          <w:szCs w:val="22"/>
        </w:rPr>
      </w:pPr>
    </w:p>
    <w:p w:rsidR="00061C85" w:rsidRPr="00FC5375" w:rsidRDefault="00061C85" w:rsidP="00061C85">
      <w:pPr>
        <w:widowControl w:val="0"/>
        <w:numPr>
          <w:ilvl w:val="0"/>
          <w:numId w:val="33"/>
        </w:numPr>
        <w:tabs>
          <w:tab w:val="clear" w:pos="1287"/>
        </w:tabs>
        <w:ind w:left="284" w:right="-1" w:firstLine="0"/>
        <w:jc w:val="both"/>
        <w:rPr>
          <w:rFonts w:ascii="Calibri" w:hAnsi="Calibri" w:cs="Arial"/>
          <w:sz w:val="22"/>
          <w:szCs w:val="22"/>
        </w:rPr>
      </w:pPr>
      <w:r w:rsidRPr="00FC5375">
        <w:rPr>
          <w:rFonts w:ascii="Calibri" w:hAnsi="Calibri" w:cs="Arial"/>
          <w:sz w:val="22"/>
          <w:szCs w:val="22"/>
        </w:rPr>
        <w:t>Cuando se advierta que existen situaciones que pudieran provocar la nulidad del contrato, o;</w:t>
      </w:r>
    </w:p>
    <w:p w:rsidR="00061C85" w:rsidRPr="00FC5375" w:rsidRDefault="00061C85" w:rsidP="00061C85">
      <w:pPr>
        <w:ind w:left="284" w:right="-1"/>
        <w:jc w:val="both"/>
        <w:rPr>
          <w:rFonts w:ascii="Calibri" w:hAnsi="Calibri" w:cs="Arial"/>
          <w:sz w:val="22"/>
          <w:szCs w:val="22"/>
        </w:rPr>
      </w:pPr>
    </w:p>
    <w:p w:rsidR="00061C85" w:rsidRPr="00FC5375" w:rsidRDefault="00061C85" w:rsidP="00061C85">
      <w:pPr>
        <w:widowControl w:val="0"/>
        <w:numPr>
          <w:ilvl w:val="0"/>
          <w:numId w:val="33"/>
        </w:numPr>
        <w:tabs>
          <w:tab w:val="clear" w:pos="1287"/>
        </w:tabs>
        <w:ind w:left="284" w:right="-1" w:firstLine="0"/>
        <w:jc w:val="both"/>
        <w:rPr>
          <w:rFonts w:ascii="Calibri" w:hAnsi="Calibri" w:cs="Arial"/>
          <w:sz w:val="22"/>
          <w:szCs w:val="22"/>
        </w:rPr>
      </w:pPr>
      <w:r w:rsidRPr="00FC5375">
        <w:rPr>
          <w:rFonts w:ascii="Calibri" w:hAnsi="Calibri" w:cs="Arial"/>
          <w:sz w:val="22"/>
          <w:szCs w:val="22"/>
        </w:rPr>
        <w:t>Cuando con la suspensión no se provoque perjuicio al interés social y no se contravengan disposiciones de orden público, y siempre que de cumplirse con las obligaciones pudieran producirse daños o perjuicios al Estado.</w:t>
      </w:r>
    </w:p>
    <w:p w:rsidR="00061C85" w:rsidRPr="00FC5375" w:rsidRDefault="00061C85" w:rsidP="00061C85">
      <w:pPr>
        <w:pStyle w:val="Prrafodelista"/>
        <w:rPr>
          <w:rFonts w:ascii="Calibri" w:hAnsi="Calibri" w:cs="Arial"/>
          <w:sz w:val="22"/>
          <w:szCs w:val="22"/>
        </w:rPr>
      </w:pPr>
    </w:p>
    <w:p w:rsidR="00061C85" w:rsidRPr="00FC5375" w:rsidRDefault="00061C85" w:rsidP="00061C85">
      <w:pPr>
        <w:widowControl w:val="0"/>
        <w:ind w:left="284" w:right="-1"/>
        <w:jc w:val="both"/>
        <w:rPr>
          <w:rFonts w:ascii="Calibri" w:hAnsi="Calibri" w:cs="Arial"/>
          <w:sz w:val="22"/>
          <w:szCs w:val="22"/>
        </w:rPr>
      </w:pPr>
      <w:r w:rsidRPr="00FC5375">
        <w:rPr>
          <w:rFonts w:ascii="Calibri" w:hAnsi="Calibri" w:cs="Arial"/>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061C85" w:rsidRPr="00FC5375" w:rsidRDefault="00061C85" w:rsidP="00061C85">
      <w:pPr>
        <w:widowControl w:val="0"/>
        <w:ind w:left="284" w:right="-1"/>
        <w:jc w:val="both"/>
        <w:rPr>
          <w:rFonts w:ascii="Calibri" w:hAnsi="Calibri" w:cs="Arial"/>
          <w:sz w:val="22"/>
          <w:szCs w:val="22"/>
        </w:rPr>
      </w:pPr>
    </w:p>
    <w:p w:rsidR="00061C85" w:rsidRPr="00FC5375" w:rsidRDefault="00061C85" w:rsidP="00061C85">
      <w:pPr>
        <w:ind w:left="284" w:right="-1"/>
        <w:jc w:val="both"/>
        <w:rPr>
          <w:rFonts w:ascii="Calibri" w:hAnsi="Calibri" w:cs="Arial"/>
          <w:sz w:val="22"/>
          <w:szCs w:val="22"/>
        </w:rPr>
      </w:pPr>
      <w:r w:rsidRPr="00FC5375">
        <w:rPr>
          <w:rFonts w:ascii="Calibri" w:hAnsi="Calibri" w:cs="Arial"/>
          <w:sz w:val="22"/>
          <w:szCs w:val="22"/>
        </w:rPr>
        <w:t>Lo anterior de conformidad con los Artículos 114, 115, 117 y 118 de la Ley.</w:t>
      </w:r>
    </w:p>
    <w:p w:rsidR="00061C85" w:rsidRPr="00FC5375" w:rsidRDefault="00061C85" w:rsidP="00061C85">
      <w:pPr>
        <w:ind w:left="284" w:right="-1"/>
        <w:jc w:val="both"/>
        <w:rPr>
          <w:rFonts w:ascii="Calibri" w:hAnsi="Calibri" w:cs="Arial"/>
          <w:sz w:val="22"/>
          <w:szCs w:val="22"/>
        </w:rPr>
      </w:pPr>
    </w:p>
    <w:p w:rsidR="00D66912" w:rsidRPr="00FC5375" w:rsidRDefault="00C36685" w:rsidP="00061C85">
      <w:pPr>
        <w:pStyle w:val="Ttulo3"/>
        <w:numPr>
          <w:ilvl w:val="0"/>
          <w:numId w:val="9"/>
        </w:numPr>
        <w:shd w:val="clear" w:color="auto" w:fill="BFBFBF"/>
        <w:jc w:val="center"/>
        <w:rPr>
          <w:rFonts w:ascii="Calibri" w:eastAsia="Calibri" w:hAnsi="Calibri" w:cs="Calibri"/>
          <w:sz w:val="24"/>
          <w:szCs w:val="24"/>
        </w:rPr>
      </w:pPr>
      <w:r w:rsidRPr="00FC5375">
        <w:rPr>
          <w:rFonts w:ascii="Calibri" w:eastAsia="Calibri" w:hAnsi="Calibri" w:cs="Calibri"/>
          <w:sz w:val="24"/>
          <w:szCs w:val="24"/>
        </w:rPr>
        <w:lastRenderedPageBreak/>
        <w:t>Aspectos generales</w:t>
      </w:r>
    </w:p>
    <w:p w:rsidR="00D66912" w:rsidRPr="00FC5375" w:rsidRDefault="00D66912">
      <w:pPr>
        <w:jc w:val="both"/>
        <w:rPr>
          <w:rFonts w:ascii="Calibri" w:eastAsia="Calibri" w:hAnsi="Calibri" w:cs="Calibri"/>
          <w:sz w:val="22"/>
          <w:szCs w:val="22"/>
        </w:rPr>
      </w:pPr>
    </w:p>
    <w:p w:rsidR="00D66912" w:rsidRPr="00FC5375" w:rsidRDefault="00C36685">
      <w:pPr>
        <w:numPr>
          <w:ilvl w:val="0"/>
          <w:numId w:val="2"/>
        </w:numPr>
        <w:pBdr>
          <w:top w:val="nil"/>
          <w:left w:val="nil"/>
          <w:bottom w:val="nil"/>
          <w:right w:val="nil"/>
          <w:between w:val="nil"/>
        </w:pBdr>
        <w:ind w:left="426" w:hanging="426"/>
        <w:jc w:val="both"/>
        <w:rPr>
          <w:rFonts w:ascii="Calibri" w:eastAsia="Calibri" w:hAnsi="Calibri" w:cs="Calibri"/>
          <w:sz w:val="22"/>
          <w:szCs w:val="22"/>
        </w:rPr>
      </w:pPr>
      <w:r w:rsidRPr="00FC5375">
        <w:rPr>
          <w:rFonts w:ascii="Calibri" w:eastAsia="Calibri" w:hAnsi="Calibri" w:cs="Calibri"/>
          <w:sz w:val="22"/>
          <w:szCs w:val="22"/>
        </w:rPr>
        <w:t>Durante el proceso de convocatoria, entrega de las Bases, Juntas de Aclaraciones, Actos de Apertura de Ofertas y Fallo, los acuerdos y disposiciones que dicte el Comité, serán inapelables.</w:t>
      </w:r>
    </w:p>
    <w:p w:rsidR="00D66912" w:rsidRPr="00FC5375" w:rsidRDefault="00D66912">
      <w:pPr>
        <w:jc w:val="both"/>
        <w:rPr>
          <w:rFonts w:ascii="Calibri" w:eastAsia="Calibri" w:hAnsi="Calibri" w:cs="Calibri"/>
          <w:sz w:val="22"/>
          <w:szCs w:val="22"/>
        </w:rPr>
      </w:pPr>
    </w:p>
    <w:p w:rsidR="00D66912" w:rsidRPr="00FC5375" w:rsidRDefault="00C36685">
      <w:pPr>
        <w:numPr>
          <w:ilvl w:val="0"/>
          <w:numId w:val="2"/>
        </w:numPr>
        <w:pBdr>
          <w:top w:val="nil"/>
          <w:left w:val="nil"/>
          <w:bottom w:val="nil"/>
          <w:right w:val="nil"/>
          <w:between w:val="nil"/>
        </w:pBdr>
        <w:ind w:left="426" w:hanging="426"/>
        <w:jc w:val="both"/>
        <w:rPr>
          <w:rFonts w:ascii="Calibri" w:eastAsia="Calibri" w:hAnsi="Calibri" w:cs="Calibri"/>
          <w:sz w:val="22"/>
          <w:szCs w:val="22"/>
        </w:rPr>
      </w:pPr>
      <w:r w:rsidRPr="00FC5375">
        <w:rPr>
          <w:rFonts w:ascii="Calibri" w:eastAsia="Calibri" w:hAnsi="Calibri" w:cs="Calibri"/>
          <w:sz w:val="22"/>
          <w:szCs w:val="22"/>
        </w:rPr>
        <w:t>No se aceptarán modificaciones en las cotizaciones presentadas después de la fecha y hora límite de registro de propuestas, aun cuando sean errores involuntarios por parte del o la licitante o de terceros. Lo anterior sin perjuicio del procedimiento de ofertas subsecuentes de descuentos que contempla la presente licitación.</w:t>
      </w:r>
    </w:p>
    <w:p w:rsidR="00D66912" w:rsidRPr="00FC5375" w:rsidRDefault="00D66912">
      <w:pPr>
        <w:jc w:val="both"/>
        <w:rPr>
          <w:rFonts w:ascii="Calibri" w:eastAsia="Calibri" w:hAnsi="Calibri" w:cs="Calibri"/>
          <w:sz w:val="22"/>
          <w:szCs w:val="22"/>
        </w:rPr>
      </w:pPr>
    </w:p>
    <w:p w:rsidR="00D66912" w:rsidRPr="00FC5375" w:rsidRDefault="00C36685">
      <w:pPr>
        <w:numPr>
          <w:ilvl w:val="0"/>
          <w:numId w:val="2"/>
        </w:numPr>
        <w:pBdr>
          <w:top w:val="nil"/>
          <w:left w:val="nil"/>
          <w:bottom w:val="nil"/>
          <w:right w:val="nil"/>
          <w:between w:val="nil"/>
        </w:pBdr>
        <w:ind w:left="426" w:hanging="426"/>
        <w:jc w:val="both"/>
        <w:rPr>
          <w:rFonts w:ascii="Calibri" w:eastAsia="Calibri" w:hAnsi="Calibri" w:cs="Calibri"/>
          <w:sz w:val="22"/>
          <w:szCs w:val="22"/>
        </w:rPr>
      </w:pPr>
      <w:r w:rsidRPr="00FC5375">
        <w:rPr>
          <w:rFonts w:ascii="Calibri" w:eastAsia="Calibri" w:hAnsi="Calibri" w:cs="Calibri"/>
          <w:sz w:val="22"/>
          <w:szCs w:val="22"/>
        </w:rPr>
        <w:t>Durante el Acto de Apertura, al menos dos representantes legales de los licitantes, si hubieran presentes, y los Servidores Públicos presentes firmarán las ofertas Técnicas y Económicas.</w:t>
      </w:r>
    </w:p>
    <w:p w:rsidR="00D66912" w:rsidRPr="00FC5375" w:rsidRDefault="00D66912">
      <w:pPr>
        <w:jc w:val="both"/>
        <w:rPr>
          <w:rFonts w:ascii="Calibri" w:eastAsia="Calibri" w:hAnsi="Calibri" w:cs="Calibri"/>
          <w:sz w:val="22"/>
          <w:szCs w:val="22"/>
        </w:rPr>
      </w:pPr>
    </w:p>
    <w:p w:rsidR="00D66912" w:rsidRPr="00FC5375" w:rsidRDefault="00C36685">
      <w:pPr>
        <w:numPr>
          <w:ilvl w:val="0"/>
          <w:numId w:val="2"/>
        </w:numPr>
        <w:pBdr>
          <w:top w:val="nil"/>
          <w:left w:val="nil"/>
          <w:bottom w:val="nil"/>
          <w:right w:val="nil"/>
          <w:between w:val="nil"/>
        </w:pBdr>
        <w:ind w:left="426" w:hanging="426"/>
        <w:jc w:val="both"/>
        <w:rPr>
          <w:rFonts w:ascii="Calibri" w:eastAsia="Calibri" w:hAnsi="Calibri" w:cs="Calibri"/>
          <w:sz w:val="22"/>
          <w:szCs w:val="22"/>
        </w:rPr>
      </w:pPr>
      <w:r w:rsidRPr="00FC5375">
        <w:rPr>
          <w:rFonts w:ascii="Calibri" w:eastAsia="Calibri" w:hAnsi="Calibri" w:cs="Calibri"/>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D66912" w:rsidRPr="00FC5375" w:rsidRDefault="00D66912">
      <w:pPr>
        <w:jc w:val="both"/>
        <w:rPr>
          <w:rFonts w:ascii="Calibri" w:eastAsia="Calibri" w:hAnsi="Calibri" w:cs="Calibri"/>
          <w:sz w:val="22"/>
          <w:szCs w:val="22"/>
        </w:rPr>
      </w:pPr>
    </w:p>
    <w:p w:rsidR="00D66912" w:rsidRPr="00FC5375" w:rsidRDefault="00C36685">
      <w:pPr>
        <w:numPr>
          <w:ilvl w:val="0"/>
          <w:numId w:val="2"/>
        </w:numPr>
        <w:pBdr>
          <w:top w:val="nil"/>
          <w:left w:val="nil"/>
          <w:bottom w:val="nil"/>
          <w:right w:val="nil"/>
          <w:between w:val="nil"/>
        </w:pBdr>
        <w:ind w:left="426" w:hanging="426"/>
        <w:jc w:val="both"/>
        <w:rPr>
          <w:rFonts w:ascii="Calibri" w:eastAsia="Calibri" w:hAnsi="Calibri" w:cs="Calibri"/>
          <w:sz w:val="22"/>
          <w:szCs w:val="22"/>
        </w:rPr>
      </w:pPr>
      <w:r w:rsidRPr="00FC5375">
        <w:rPr>
          <w:rFonts w:ascii="Calibri" w:eastAsia="Calibri" w:hAnsi="Calibri" w:cs="Calibri"/>
          <w:sz w:val="22"/>
          <w:szCs w:val="22"/>
        </w:rPr>
        <w:t>Los licitantes tendrán la obligación de otorgar las facilidades del caso al personal que comisione la Secretaría de la Transparencia y Rendición de Cuentas, en el ejercicio de sus facultades.</w:t>
      </w:r>
    </w:p>
    <w:p w:rsidR="00D66912" w:rsidRPr="00FC5375" w:rsidRDefault="00D66912">
      <w:pPr>
        <w:pBdr>
          <w:top w:val="nil"/>
          <w:left w:val="nil"/>
          <w:bottom w:val="nil"/>
          <w:right w:val="nil"/>
          <w:between w:val="nil"/>
        </w:pBdr>
        <w:ind w:left="720"/>
        <w:jc w:val="both"/>
        <w:rPr>
          <w:rFonts w:ascii="Calibri" w:eastAsia="Calibri" w:hAnsi="Calibri" w:cs="Calibri"/>
          <w:sz w:val="22"/>
          <w:szCs w:val="22"/>
        </w:rPr>
      </w:pPr>
    </w:p>
    <w:p w:rsidR="00D66912" w:rsidRPr="00FC5375" w:rsidRDefault="00C36685">
      <w:pPr>
        <w:numPr>
          <w:ilvl w:val="0"/>
          <w:numId w:val="2"/>
        </w:numPr>
        <w:pBdr>
          <w:top w:val="nil"/>
          <w:left w:val="nil"/>
          <w:bottom w:val="nil"/>
          <w:right w:val="nil"/>
          <w:between w:val="nil"/>
        </w:pBdr>
        <w:ind w:left="426" w:hanging="426"/>
        <w:jc w:val="both"/>
        <w:rPr>
          <w:rFonts w:ascii="Calibri" w:eastAsia="Calibri" w:hAnsi="Calibri" w:cs="Calibri"/>
          <w:sz w:val="22"/>
          <w:szCs w:val="22"/>
        </w:rPr>
      </w:pPr>
      <w:r w:rsidRPr="00FC5375">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sidRPr="00FC5375">
        <w:rPr>
          <w:rFonts w:ascii="Calibri" w:eastAsia="Calibri" w:hAnsi="Calibri" w:cs="Calibri"/>
          <w:b/>
          <w:sz w:val="22"/>
          <w:szCs w:val="22"/>
          <w:highlight w:val="white"/>
        </w:rPr>
        <w:t xml:space="preserve">“LICITANTES” </w:t>
      </w:r>
      <w:r w:rsidRPr="00FC5375">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D66912" w:rsidRPr="00FC5375" w:rsidRDefault="00D66912">
      <w:pPr>
        <w:jc w:val="both"/>
        <w:rPr>
          <w:rFonts w:ascii="Calibri" w:eastAsia="Calibri" w:hAnsi="Calibri" w:cs="Calibri"/>
          <w:sz w:val="22"/>
          <w:szCs w:val="22"/>
        </w:rPr>
      </w:pPr>
    </w:p>
    <w:p w:rsidR="00D66912" w:rsidRPr="00FC5375" w:rsidRDefault="00C36685">
      <w:pPr>
        <w:numPr>
          <w:ilvl w:val="0"/>
          <w:numId w:val="2"/>
        </w:numPr>
        <w:pBdr>
          <w:top w:val="nil"/>
          <w:left w:val="nil"/>
          <w:bottom w:val="nil"/>
          <w:right w:val="nil"/>
          <w:between w:val="nil"/>
        </w:pBdr>
        <w:ind w:left="426" w:hanging="426"/>
        <w:jc w:val="both"/>
        <w:rPr>
          <w:rFonts w:ascii="Calibri" w:eastAsia="Calibri" w:hAnsi="Calibri" w:cs="Calibri"/>
          <w:sz w:val="22"/>
          <w:szCs w:val="22"/>
        </w:rPr>
      </w:pPr>
      <w:r w:rsidRPr="00FC5375">
        <w:rPr>
          <w:rFonts w:ascii="Calibri" w:eastAsia="Calibri" w:hAnsi="Calibri" w:cs="Calibri"/>
          <w:sz w:val="22"/>
          <w:szCs w:val="22"/>
        </w:rPr>
        <w:t>El Comité no se hace responsable de cualquier inconveniente para el registro de propuestas, por lo cual se deberá realizar con anticipación la presentación de propuestas.</w:t>
      </w:r>
    </w:p>
    <w:p w:rsidR="00D66912" w:rsidRPr="00FC5375" w:rsidRDefault="00D66912">
      <w:pPr>
        <w:jc w:val="both"/>
        <w:rPr>
          <w:rFonts w:ascii="Calibri" w:eastAsia="Calibri" w:hAnsi="Calibri" w:cs="Calibri"/>
          <w:sz w:val="22"/>
          <w:szCs w:val="22"/>
        </w:rPr>
      </w:pPr>
    </w:p>
    <w:p w:rsidR="00D66912" w:rsidRPr="00FC5375" w:rsidRDefault="00C36685">
      <w:pPr>
        <w:numPr>
          <w:ilvl w:val="0"/>
          <w:numId w:val="2"/>
        </w:numPr>
        <w:pBdr>
          <w:top w:val="nil"/>
          <w:left w:val="nil"/>
          <w:bottom w:val="nil"/>
          <w:right w:val="nil"/>
          <w:between w:val="nil"/>
        </w:pBdr>
        <w:ind w:left="426" w:hanging="426"/>
        <w:jc w:val="both"/>
        <w:rPr>
          <w:rFonts w:ascii="Calibri" w:eastAsia="Calibri" w:hAnsi="Calibri" w:cs="Calibri"/>
          <w:sz w:val="22"/>
          <w:szCs w:val="22"/>
        </w:rPr>
      </w:pPr>
      <w:r w:rsidRPr="00FC5375">
        <w:rPr>
          <w:rFonts w:ascii="Calibri" w:eastAsia="Calibri" w:hAnsi="Calibri" w:cs="Calibri"/>
          <w:sz w:val="22"/>
          <w:szCs w:val="22"/>
        </w:rPr>
        <w:t xml:space="preserve">La facturación de lo contratado, para efectos de entrega y del pago respectivo, deberá ser conforme al Anexo  </w:t>
      </w:r>
      <w:r w:rsidR="00061C85" w:rsidRPr="00FC5375">
        <w:rPr>
          <w:rFonts w:ascii="Calibri" w:eastAsia="Calibri" w:hAnsi="Calibri" w:cs="Calibri"/>
          <w:sz w:val="22"/>
          <w:szCs w:val="22"/>
        </w:rPr>
        <w:t>G</w:t>
      </w:r>
      <w:r w:rsidRPr="00FC5375">
        <w:rPr>
          <w:rFonts w:ascii="Calibri" w:eastAsia="Calibri" w:hAnsi="Calibri" w:cs="Calibri"/>
          <w:sz w:val="22"/>
          <w:szCs w:val="22"/>
        </w:rPr>
        <w:t xml:space="preserve"> “Requisitos de facturación”.</w:t>
      </w:r>
    </w:p>
    <w:p w:rsidR="00D66912" w:rsidRPr="00FC5375" w:rsidRDefault="00D66912">
      <w:pPr>
        <w:pBdr>
          <w:top w:val="nil"/>
          <w:left w:val="nil"/>
          <w:bottom w:val="nil"/>
          <w:right w:val="nil"/>
          <w:between w:val="nil"/>
        </w:pBdr>
        <w:ind w:left="720"/>
        <w:jc w:val="both"/>
        <w:rPr>
          <w:rFonts w:ascii="Calibri" w:eastAsia="Calibri" w:hAnsi="Calibri" w:cs="Calibri"/>
          <w:sz w:val="22"/>
          <w:szCs w:val="22"/>
        </w:rPr>
      </w:pPr>
    </w:p>
    <w:p w:rsidR="00D66912" w:rsidRPr="00FC5375" w:rsidRDefault="00C36685">
      <w:pPr>
        <w:numPr>
          <w:ilvl w:val="0"/>
          <w:numId w:val="2"/>
        </w:numPr>
        <w:pBdr>
          <w:top w:val="nil"/>
          <w:left w:val="nil"/>
          <w:bottom w:val="nil"/>
          <w:right w:val="nil"/>
          <w:between w:val="nil"/>
        </w:pBdr>
        <w:ind w:left="426" w:hanging="426"/>
        <w:jc w:val="both"/>
        <w:rPr>
          <w:rFonts w:ascii="Calibri" w:eastAsia="Calibri" w:hAnsi="Calibri" w:cs="Calibri"/>
          <w:sz w:val="22"/>
          <w:szCs w:val="22"/>
        </w:rPr>
      </w:pPr>
      <w:r w:rsidRPr="00FC5375">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rsidR="00D66912" w:rsidRPr="00FC5375" w:rsidRDefault="00D66912">
      <w:pPr>
        <w:jc w:val="both"/>
        <w:rPr>
          <w:rFonts w:ascii="Calibri" w:eastAsia="Calibri" w:hAnsi="Calibri" w:cs="Calibri"/>
          <w:sz w:val="22"/>
          <w:szCs w:val="22"/>
        </w:rPr>
      </w:pPr>
    </w:p>
    <w:p w:rsidR="00D66912" w:rsidRPr="00FC5375" w:rsidRDefault="00C36685">
      <w:pPr>
        <w:numPr>
          <w:ilvl w:val="0"/>
          <w:numId w:val="2"/>
        </w:numPr>
        <w:pBdr>
          <w:top w:val="nil"/>
          <w:left w:val="nil"/>
          <w:bottom w:val="nil"/>
          <w:right w:val="nil"/>
          <w:between w:val="nil"/>
        </w:pBdr>
        <w:ind w:left="426" w:hanging="426"/>
        <w:jc w:val="both"/>
        <w:rPr>
          <w:rFonts w:ascii="Calibri" w:eastAsia="Calibri" w:hAnsi="Calibri" w:cs="Calibri"/>
          <w:b/>
          <w:sz w:val="22"/>
          <w:szCs w:val="22"/>
        </w:rPr>
      </w:pPr>
      <w:r w:rsidRPr="00FC5375">
        <w:rPr>
          <w:rFonts w:ascii="Calibri" w:eastAsia="Calibri" w:hAnsi="Calibri" w:cs="Calibri"/>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Ana Laura Puga Díaz, Alejandro </w:t>
      </w:r>
      <w:proofErr w:type="spellStart"/>
      <w:r w:rsidRPr="00FC5375">
        <w:rPr>
          <w:rFonts w:ascii="Calibri" w:eastAsia="Calibri" w:hAnsi="Calibri" w:cs="Calibri"/>
          <w:sz w:val="22"/>
          <w:szCs w:val="22"/>
        </w:rPr>
        <w:t>Abundez</w:t>
      </w:r>
      <w:proofErr w:type="spellEnd"/>
      <w:r w:rsidRPr="00FC5375">
        <w:rPr>
          <w:rFonts w:ascii="Calibri" w:eastAsia="Calibri" w:hAnsi="Calibri" w:cs="Calibri"/>
          <w:sz w:val="22"/>
          <w:szCs w:val="22"/>
        </w:rPr>
        <w:t xml:space="preserve"> </w:t>
      </w:r>
      <w:proofErr w:type="spellStart"/>
      <w:r w:rsidRPr="00FC5375">
        <w:rPr>
          <w:rFonts w:ascii="Calibri" w:eastAsia="Calibri" w:hAnsi="Calibri" w:cs="Calibri"/>
          <w:sz w:val="22"/>
          <w:szCs w:val="22"/>
        </w:rPr>
        <w:t>Yebra</w:t>
      </w:r>
      <w:proofErr w:type="spellEnd"/>
      <w:r w:rsidRPr="00FC5375">
        <w:rPr>
          <w:rFonts w:ascii="Calibri" w:eastAsia="Calibri" w:hAnsi="Calibri" w:cs="Calibri"/>
          <w:sz w:val="22"/>
          <w:szCs w:val="22"/>
        </w:rPr>
        <w:t xml:space="preserve">, Gabriel Bravo Gutiérrez </w:t>
      </w:r>
      <w:r w:rsidRPr="00FC5375">
        <w:rPr>
          <w:rFonts w:ascii="Calibri" w:eastAsia="Calibri" w:hAnsi="Calibri" w:cs="Calibri"/>
          <w:sz w:val="22"/>
          <w:szCs w:val="22"/>
        </w:rPr>
        <w:lastRenderedPageBreak/>
        <w:t xml:space="preserve">y/o </w:t>
      </w:r>
      <w:r w:rsidR="00061C85" w:rsidRPr="00FC5375">
        <w:rPr>
          <w:rFonts w:ascii="Calibri" w:eastAsia="Calibri" w:hAnsi="Calibri" w:cs="Calibri"/>
          <w:sz w:val="22"/>
          <w:szCs w:val="22"/>
        </w:rPr>
        <w:t>Miriam Sugghey Colmenero Rojas</w:t>
      </w:r>
      <w:r w:rsidRPr="00FC5375">
        <w:rPr>
          <w:rFonts w:ascii="Calibri" w:eastAsia="Calibri" w:hAnsi="Calibri" w:cs="Calibri"/>
          <w:sz w:val="22"/>
          <w:szCs w:val="22"/>
        </w:rPr>
        <w:t>, comisionados por parte del Comité. Lo anterior con fundamento en el artículo 24 último párrafo del Reglamento, de conformidad a lo determinado en acuerdo del Acta No. </w:t>
      </w:r>
      <w:r w:rsidRPr="00FC5375">
        <w:rPr>
          <w:rFonts w:ascii="Calibri" w:eastAsia="Calibri" w:hAnsi="Calibri" w:cs="Calibri"/>
          <w:b/>
          <w:sz w:val="22"/>
          <w:szCs w:val="22"/>
        </w:rPr>
        <w:t>357ª</w:t>
      </w:r>
      <w:r w:rsidRPr="00FC5375">
        <w:rPr>
          <w:rFonts w:ascii="Calibri" w:eastAsia="Calibri" w:hAnsi="Calibri" w:cs="Calibri"/>
          <w:sz w:val="22"/>
          <w:szCs w:val="22"/>
        </w:rPr>
        <w:t xml:space="preserve"> de la Reunión Ordinaria del Comi</w:t>
      </w:r>
      <w:bookmarkStart w:id="14" w:name="_GoBack"/>
      <w:bookmarkEnd w:id="14"/>
      <w:r w:rsidRPr="00FC5375">
        <w:rPr>
          <w:rFonts w:ascii="Calibri" w:eastAsia="Calibri" w:hAnsi="Calibri" w:cs="Calibri"/>
          <w:sz w:val="22"/>
          <w:szCs w:val="22"/>
        </w:rPr>
        <w:t>té de fecha </w:t>
      </w:r>
      <w:r w:rsidRPr="00FC5375">
        <w:rPr>
          <w:rFonts w:ascii="Calibri" w:eastAsia="Calibri" w:hAnsi="Calibri" w:cs="Calibri"/>
          <w:b/>
          <w:sz w:val="22"/>
          <w:szCs w:val="22"/>
        </w:rPr>
        <w:t xml:space="preserve">22 de septiembre de 2022. </w:t>
      </w:r>
    </w:p>
    <w:p w:rsidR="00D66912" w:rsidRPr="00FC5375" w:rsidRDefault="00D66912">
      <w:pPr>
        <w:pBdr>
          <w:top w:val="nil"/>
          <w:left w:val="nil"/>
          <w:bottom w:val="nil"/>
          <w:right w:val="nil"/>
          <w:between w:val="nil"/>
        </w:pBdr>
        <w:ind w:left="426"/>
        <w:jc w:val="both"/>
        <w:rPr>
          <w:rFonts w:ascii="Calibri" w:eastAsia="Calibri" w:hAnsi="Calibri" w:cs="Calibri"/>
          <w:b/>
          <w:sz w:val="22"/>
          <w:szCs w:val="22"/>
        </w:rPr>
      </w:pPr>
    </w:p>
    <w:p w:rsidR="00D66912" w:rsidRPr="00FC5375" w:rsidRDefault="00C36685">
      <w:pPr>
        <w:pBdr>
          <w:top w:val="nil"/>
          <w:left w:val="nil"/>
          <w:bottom w:val="nil"/>
          <w:right w:val="nil"/>
          <w:between w:val="nil"/>
        </w:pBdr>
        <w:ind w:left="426"/>
        <w:jc w:val="center"/>
        <w:rPr>
          <w:rFonts w:ascii="Calibri" w:eastAsia="Calibri" w:hAnsi="Calibri" w:cs="Calibri"/>
          <w:b/>
          <w:sz w:val="22"/>
          <w:szCs w:val="22"/>
        </w:rPr>
      </w:pPr>
      <w:r w:rsidRPr="00FC5375">
        <w:rPr>
          <w:rFonts w:ascii="Calibri" w:eastAsia="Calibri" w:hAnsi="Calibri" w:cs="Calibri"/>
          <w:b/>
          <w:sz w:val="22"/>
          <w:szCs w:val="22"/>
        </w:rPr>
        <w:t>A  t  e  n  t  a  m  e  n  t  e</w:t>
      </w:r>
    </w:p>
    <w:p w:rsidR="00D66912" w:rsidRPr="00FC5375" w:rsidRDefault="00D66912">
      <w:pPr>
        <w:ind w:hanging="11"/>
        <w:rPr>
          <w:rFonts w:ascii="Calibri" w:eastAsia="Calibri" w:hAnsi="Calibri" w:cs="Calibri"/>
          <w:b/>
          <w:sz w:val="22"/>
          <w:szCs w:val="22"/>
        </w:rPr>
      </w:pPr>
    </w:p>
    <w:p w:rsidR="00D66912" w:rsidRPr="00FC5375" w:rsidRDefault="00C36685" w:rsidP="00A46C87">
      <w:pPr>
        <w:ind w:hanging="11"/>
        <w:jc w:val="center"/>
        <w:rPr>
          <w:rFonts w:ascii="Calibri" w:eastAsia="Calibri" w:hAnsi="Calibri" w:cs="Calibri"/>
          <w:b/>
          <w:sz w:val="22"/>
          <w:szCs w:val="22"/>
        </w:rPr>
      </w:pPr>
      <w:r w:rsidRPr="00FC5375">
        <w:rPr>
          <w:rFonts w:ascii="Calibri" w:eastAsia="Calibri" w:hAnsi="Calibri" w:cs="Calibri"/>
          <w:b/>
          <w:sz w:val="22"/>
          <w:szCs w:val="22"/>
        </w:rPr>
        <w:t>E l   C o m i t é</w:t>
      </w:r>
    </w:p>
    <w:p w:rsidR="00D66912" w:rsidRPr="00FC5375" w:rsidRDefault="00D66912">
      <w:pPr>
        <w:rPr>
          <w:rFonts w:ascii="Calibri" w:eastAsia="Calibri" w:hAnsi="Calibri" w:cs="Calibri"/>
          <w:b/>
          <w:sz w:val="22"/>
          <w:szCs w:val="22"/>
        </w:rPr>
      </w:pPr>
    </w:p>
    <w:sectPr w:rsidR="00D66912" w:rsidRPr="00FC5375">
      <w:headerReference w:type="default" r:id="rId13"/>
      <w:footerReference w:type="even" r:id="rId14"/>
      <w:footerReference w:type="default" r:id="rId15"/>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6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8C0" w:rsidRDefault="00D638C0">
      <w:r>
        <w:separator/>
      </w:r>
    </w:p>
  </w:endnote>
  <w:endnote w:type="continuationSeparator" w:id="0">
    <w:p w:rsidR="00D638C0" w:rsidRDefault="00D6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Ottawa">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85" w:rsidRDefault="00C36685">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C36685" w:rsidRDefault="00C36685">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85" w:rsidRDefault="00C36685">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E34A49">
      <w:rPr>
        <w:noProof/>
        <w:color w:val="000000"/>
      </w:rPr>
      <w:t>20</w:t>
    </w:r>
    <w:r>
      <w:rPr>
        <w:color w:val="000000"/>
      </w:rPr>
      <w:fldChar w:fldCharType="end"/>
    </w:r>
  </w:p>
  <w:p w:rsidR="00C36685" w:rsidRDefault="00C36685">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C36685" w:rsidRDefault="00C36685">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C36685" w:rsidRDefault="00C36685">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 xml:space="preserve">LICITACIÓN PÚBLICA NACIONAL PRESENCIAL </w:t>
    </w:r>
    <w:r w:rsidRPr="00CE7DFF">
      <w:rPr>
        <w:rFonts w:ascii="Calibri" w:eastAsia="Calibri" w:hAnsi="Calibri" w:cs="Calibri"/>
        <w:b/>
        <w:color w:val="000000"/>
        <w:sz w:val="20"/>
        <w:szCs w:val="20"/>
      </w:rPr>
      <w:t>40051001-</w:t>
    </w:r>
    <w:r w:rsidR="00CE7DFF" w:rsidRPr="00CE7DFF">
      <w:rPr>
        <w:rFonts w:ascii="Calibri" w:eastAsia="Calibri" w:hAnsi="Calibri" w:cs="Calibri"/>
        <w:b/>
        <w:color w:val="000000"/>
        <w:sz w:val="20"/>
        <w:szCs w:val="20"/>
      </w:rPr>
      <w:t>077</w:t>
    </w:r>
    <w:r w:rsidRPr="00CE7DFF">
      <w:rPr>
        <w:rFonts w:ascii="Calibri" w:eastAsia="Calibri" w:hAnsi="Calibri" w:cs="Calibri"/>
        <w:b/>
        <w:color w:val="000000"/>
        <w:sz w:val="20"/>
        <w:szCs w:val="20"/>
      </w:rPr>
      <w:t>-2</w:t>
    </w:r>
    <w:r w:rsidR="00B56231" w:rsidRPr="00CE7DFF">
      <w:rPr>
        <w:rFonts w:ascii="Calibri" w:eastAsia="Calibri" w:hAnsi="Calibri" w:cs="Calibri"/>
        <w:b/>
        <w:color w:val="000000"/>
        <w:sz w:val="20"/>
        <w:szCs w:val="20"/>
      </w:rPr>
      <w:t>3</w:t>
    </w:r>
    <w:r w:rsidRPr="00CE7DFF">
      <w:rPr>
        <w:rFonts w:ascii="Calibri" w:eastAsia="Calibri" w:hAnsi="Calibri" w:cs="Calibri"/>
        <w:b/>
        <w:color w:val="000000"/>
        <w:sz w:val="20"/>
        <w:szCs w:val="20"/>
      </w:rPr>
      <w:t xml:space="preserve"> (CAGEG-0</w:t>
    </w:r>
    <w:r w:rsidR="00CE7DFF" w:rsidRPr="00CE7DFF">
      <w:rPr>
        <w:rFonts w:ascii="Calibri" w:eastAsia="Calibri" w:hAnsi="Calibri" w:cs="Calibri"/>
        <w:b/>
        <w:color w:val="000000"/>
        <w:sz w:val="20"/>
        <w:szCs w:val="20"/>
      </w:rPr>
      <w:t>77</w:t>
    </w:r>
    <w:r w:rsidRPr="00CE7DFF">
      <w:rPr>
        <w:rFonts w:ascii="Calibri" w:eastAsia="Calibri" w:hAnsi="Calibri" w:cs="Calibri"/>
        <w:b/>
        <w:color w:val="000000"/>
        <w:sz w:val="20"/>
        <w:szCs w:val="20"/>
      </w:rPr>
      <w:t>/202</w:t>
    </w:r>
    <w:r w:rsidR="00B56231" w:rsidRPr="00CE7DFF">
      <w:rPr>
        <w:rFonts w:ascii="Calibri" w:eastAsia="Calibri" w:hAnsi="Calibri" w:cs="Calibri"/>
        <w:b/>
        <w:color w:val="000000"/>
        <w:sz w:val="20"/>
        <w:szCs w:val="20"/>
      </w:rPr>
      <w:t>3</w:t>
    </w:r>
    <w:r w:rsidRPr="00CE7DFF">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8C0" w:rsidRDefault="00D638C0">
      <w:r>
        <w:separator/>
      </w:r>
    </w:p>
  </w:footnote>
  <w:footnote w:type="continuationSeparator" w:id="0">
    <w:p w:rsidR="00D638C0" w:rsidRDefault="00D638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85" w:rsidRDefault="00C36685">
    <w:pPr>
      <w:pBdr>
        <w:top w:val="nil"/>
        <w:left w:val="nil"/>
        <w:bottom w:val="single" w:sz="12" w:space="1" w:color="000000"/>
        <w:right w:val="nil"/>
        <w:between w:val="nil"/>
      </w:pBdr>
      <w:tabs>
        <w:tab w:val="center" w:pos="4419"/>
        <w:tab w:val="right" w:pos="8838"/>
      </w:tabs>
      <w:jc w:val="center"/>
      <w:rPr>
        <w:rFonts w:ascii="Open Sans" w:eastAsia="Open Sans" w:hAnsi="Open Sans" w:cs="Open Sans"/>
        <w:b/>
        <w:color w:val="000000"/>
        <w:sz w:val="20"/>
        <w:szCs w:val="20"/>
      </w:rPr>
    </w:pPr>
    <w:r>
      <w:rPr>
        <w:rFonts w:ascii="Calibri" w:eastAsia="Calibri" w:hAnsi="Calibri" w:cs="Calibri"/>
        <w:b/>
        <w:color w:val="000000"/>
        <w:sz w:val="20"/>
        <w:szCs w:val="20"/>
      </w:rPr>
      <w:t>COMITÉ DE ADQUISICIONES, ARRENDAMIENTOS Y CONTRATACIÓN DE SERVICIOS DE LA ADMINISTRACIÓN PÚBLICA</w:t>
    </w:r>
    <w:r>
      <w:rPr>
        <w:rFonts w:ascii="Open Sans" w:eastAsia="Open Sans" w:hAnsi="Open Sans" w:cs="Open Sans"/>
        <w:b/>
        <w:color w:val="000000"/>
        <w:sz w:val="20"/>
        <w:szCs w:val="20"/>
      </w:rPr>
      <w:t xml:space="preserve"> </w:t>
    </w:r>
    <w:r>
      <w:rPr>
        <w:rFonts w:ascii="Calibri" w:eastAsia="Calibri" w:hAnsi="Calibri" w:cs="Calibri"/>
        <w:b/>
        <w:color w:val="000000"/>
        <w:sz w:val="20"/>
        <w:szCs w:val="20"/>
      </w:rPr>
      <w:t>ESTATAL</w:t>
    </w:r>
  </w:p>
  <w:p w:rsidR="00C36685" w:rsidRDefault="00C36685">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F2052"/>
    <w:multiLevelType w:val="multilevel"/>
    <w:tmpl w:val="33965CB8"/>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0B014D88"/>
    <w:multiLevelType w:val="multilevel"/>
    <w:tmpl w:val="62B061FE"/>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18A94185"/>
    <w:multiLevelType w:val="multilevel"/>
    <w:tmpl w:val="9E92F1FE"/>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1CE655AF"/>
    <w:multiLevelType w:val="hybridMultilevel"/>
    <w:tmpl w:val="C42A38B2"/>
    <w:lvl w:ilvl="0" w:tplc="F54AE16A">
      <w:start w:val="1"/>
      <w:numFmt w:val="upperRoman"/>
      <w:lvlText w:val="%1."/>
      <w:lvlJc w:val="left"/>
      <w:pPr>
        <w:tabs>
          <w:tab w:val="num" w:pos="1287"/>
        </w:tabs>
        <w:ind w:left="1287"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F6F0F0B"/>
    <w:multiLevelType w:val="multilevel"/>
    <w:tmpl w:val="AB10F3F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6B2028"/>
    <w:multiLevelType w:val="multilevel"/>
    <w:tmpl w:val="BB0C34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59D4445"/>
    <w:multiLevelType w:val="multilevel"/>
    <w:tmpl w:val="875413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25A27E5E"/>
    <w:multiLevelType w:val="multilevel"/>
    <w:tmpl w:val="4CC6981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6166323"/>
    <w:multiLevelType w:val="multilevel"/>
    <w:tmpl w:val="0C36CDA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86B4B04"/>
    <w:multiLevelType w:val="hybridMultilevel"/>
    <w:tmpl w:val="F14C74E8"/>
    <w:lvl w:ilvl="0" w:tplc="B4444784">
      <w:start w:val="1"/>
      <w:numFmt w:val="decimal"/>
      <w:lvlText w:val="%1."/>
      <w:lvlJc w:val="left"/>
      <w:pPr>
        <w:ind w:left="644" w:hanging="36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0">
    <w:nsid w:val="2936294D"/>
    <w:multiLevelType w:val="multilevel"/>
    <w:tmpl w:val="16CCD982"/>
    <w:lvl w:ilvl="0">
      <w:start w:val="8"/>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2B230BF2"/>
    <w:multiLevelType w:val="multilevel"/>
    <w:tmpl w:val="C7045B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20A61A8"/>
    <w:multiLevelType w:val="multilevel"/>
    <w:tmpl w:val="5EBA88A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nsid w:val="326F09FC"/>
    <w:multiLevelType w:val="multilevel"/>
    <w:tmpl w:val="6B0620BE"/>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nsid w:val="33EF1115"/>
    <w:multiLevelType w:val="multilevel"/>
    <w:tmpl w:val="2F1476FC"/>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nsid w:val="3B240EE7"/>
    <w:multiLevelType w:val="hybridMultilevel"/>
    <w:tmpl w:val="C2BAE7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09C5C2B"/>
    <w:multiLevelType w:val="hybridMultilevel"/>
    <w:tmpl w:val="CA00EBC8"/>
    <w:lvl w:ilvl="0" w:tplc="9B2EBDFC">
      <w:start w:val="2"/>
      <w:numFmt w:val="decimal"/>
      <w:lvlText w:val="%1."/>
      <w:lvlJc w:val="left"/>
      <w:pPr>
        <w:ind w:left="720" w:hanging="360"/>
      </w:pPr>
      <w:rPr>
        <w:rFonts w:cs="Arial"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40EF5EA7"/>
    <w:multiLevelType w:val="hybridMultilevel"/>
    <w:tmpl w:val="E2628C4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464E4F60"/>
    <w:multiLevelType w:val="multilevel"/>
    <w:tmpl w:val="A74458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46F2061D"/>
    <w:multiLevelType w:val="multilevel"/>
    <w:tmpl w:val="7CE4C374"/>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nsid w:val="4D2C6675"/>
    <w:multiLevelType w:val="multilevel"/>
    <w:tmpl w:val="D45EC9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3FE6D13"/>
    <w:multiLevelType w:val="multilevel"/>
    <w:tmpl w:val="9F309D8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5E33393"/>
    <w:multiLevelType w:val="hybridMultilevel"/>
    <w:tmpl w:val="3E72200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68111223"/>
    <w:multiLevelType w:val="multilevel"/>
    <w:tmpl w:val="DA92C310"/>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nsid w:val="683C2060"/>
    <w:multiLevelType w:val="multilevel"/>
    <w:tmpl w:val="9906F6B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5">
    <w:nsid w:val="6D6C24CF"/>
    <w:multiLevelType w:val="multilevel"/>
    <w:tmpl w:val="54E8A9DC"/>
    <w:lvl w:ilvl="0">
      <w:start w:val="1"/>
      <w:numFmt w:val="decimal"/>
      <w:lvlText w:val="%1."/>
      <w:lvlJc w:val="left"/>
      <w:pPr>
        <w:ind w:left="360" w:hanging="360"/>
      </w:pPr>
      <w:rPr>
        <w:rFonts w:hint="default"/>
      </w:rPr>
    </w:lvl>
    <w:lvl w:ilvl="1">
      <w:start w:val="15"/>
      <w:numFmt w:val="decimal"/>
      <w:lvlText w:val="%1.%2"/>
      <w:lvlJc w:val="left"/>
      <w:pPr>
        <w:ind w:left="644" w:hanging="359"/>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26">
    <w:nsid w:val="732470C3"/>
    <w:multiLevelType w:val="multilevel"/>
    <w:tmpl w:val="586C9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7D1A18C9"/>
    <w:multiLevelType w:val="multilevel"/>
    <w:tmpl w:val="FEF6D502"/>
    <w:lvl w:ilvl="0">
      <w:start w:val="1"/>
      <w:numFmt w:val="lowerLetter"/>
      <w:pStyle w:val="Ttulo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7FFC487B"/>
    <w:multiLevelType w:val="hybridMultilevel"/>
    <w:tmpl w:val="04826A7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7"/>
  </w:num>
  <w:num w:numId="2">
    <w:abstractNumId w:val="11"/>
  </w:num>
  <w:num w:numId="3">
    <w:abstractNumId w:val="26"/>
  </w:num>
  <w:num w:numId="4">
    <w:abstractNumId w:val="4"/>
  </w:num>
  <w:num w:numId="5">
    <w:abstractNumId w:val="13"/>
  </w:num>
  <w:num w:numId="6">
    <w:abstractNumId w:val="20"/>
  </w:num>
  <w:num w:numId="7">
    <w:abstractNumId w:val="7"/>
  </w:num>
  <w:num w:numId="8">
    <w:abstractNumId w:val="24"/>
  </w:num>
  <w:num w:numId="9">
    <w:abstractNumId w:val="0"/>
  </w:num>
  <w:num w:numId="10">
    <w:abstractNumId w:val="14"/>
  </w:num>
  <w:num w:numId="11">
    <w:abstractNumId w:val="5"/>
  </w:num>
  <w:num w:numId="12">
    <w:abstractNumId w:val="12"/>
  </w:num>
  <w:num w:numId="13">
    <w:abstractNumId w:val="6"/>
  </w:num>
  <w:num w:numId="14">
    <w:abstractNumId w:val="8"/>
  </w:num>
  <w:num w:numId="15">
    <w:abstractNumId w:val="18"/>
  </w:num>
  <w:num w:numId="16">
    <w:abstractNumId w:val="28"/>
  </w:num>
  <w:num w:numId="17">
    <w:abstractNumId w:val="22"/>
  </w:num>
  <w:num w:numId="18">
    <w:abstractNumId w:val="17"/>
  </w:num>
  <w:num w:numId="19">
    <w:abstractNumId w:val="15"/>
  </w:num>
  <w:num w:numId="20">
    <w:abstractNumId w:val="10"/>
  </w:num>
  <w:num w:numId="21">
    <w:abstractNumId w:val="23"/>
  </w:num>
  <w:num w:numId="22">
    <w:abstractNumId w:val="25"/>
  </w:num>
  <w:num w:numId="23">
    <w:abstractNumId w:val="16"/>
  </w:num>
  <w:num w:numId="24">
    <w:abstractNumId w:val="9"/>
  </w:num>
  <w:num w:numId="25">
    <w:abstractNumId w:val="19"/>
  </w:num>
  <w:num w:numId="26">
    <w:abstractNumId w:val="27"/>
  </w:num>
  <w:num w:numId="27">
    <w:abstractNumId w:val="27"/>
  </w:num>
  <w:num w:numId="28">
    <w:abstractNumId w:val="27"/>
  </w:num>
  <w:num w:numId="29">
    <w:abstractNumId w:val="2"/>
  </w:num>
  <w:num w:numId="30">
    <w:abstractNumId w:val="27"/>
  </w:num>
  <w:num w:numId="31">
    <w:abstractNumId w:val="1"/>
  </w:num>
  <w:num w:numId="32">
    <w:abstractNumId w:val="21"/>
  </w:num>
  <w:num w:numId="33">
    <w:abstractNumId w:val="3"/>
  </w:num>
  <w:num w:numId="34">
    <w:abstractNumId w:val="27"/>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66912"/>
    <w:rsid w:val="00061C85"/>
    <w:rsid w:val="00101B59"/>
    <w:rsid w:val="00106342"/>
    <w:rsid w:val="00172641"/>
    <w:rsid w:val="00297114"/>
    <w:rsid w:val="00413336"/>
    <w:rsid w:val="004E12C0"/>
    <w:rsid w:val="005C210B"/>
    <w:rsid w:val="00685CE6"/>
    <w:rsid w:val="00711EC0"/>
    <w:rsid w:val="0072101D"/>
    <w:rsid w:val="00723382"/>
    <w:rsid w:val="00770EBC"/>
    <w:rsid w:val="008E7F26"/>
    <w:rsid w:val="009F102E"/>
    <w:rsid w:val="009F267C"/>
    <w:rsid w:val="00A46C87"/>
    <w:rsid w:val="00B56231"/>
    <w:rsid w:val="00C36685"/>
    <w:rsid w:val="00CB4772"/>
    <w:rsid w:val="00CE7DFF"/>
    <w:rsid w:val="00D638C0"/>
    <w:rsid w:val="00D66912"/>
    <w:rsid w:val="00E34A49"/>
    <w:rsid w:val="00FB212D"/>
    <w:rsid w:val="00FC5375"/>
    <w:rsid w:val="00FD285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1F6B2D"/>
  </w:style>
  <w:style w:type="character" w:customStyle="1" w:styleId="lwfe2d2">
    <w:name w:val="lwfe2d2"/>
    <w:basedOn w:val="Fuentedeprrafopredeter"/>
    <w:rsid w:val="00DF39C2"/>
    <w:rPr>
      <w:vanish/>
      <w:webHidden w:val="0"/>
      <w:sz w:val="2"/>
      <w:szCs w:val="2"/>
      <w:specVanish w:val="0"/>
    </w:rPr>
  </w:style>
  <w:style w:type="character" w:customStyle="1" w:styleId="tl8wme">
    <w:name w:val="tl8wme"/>
    <w:basedOn w:val="Fuentedeprrafopredeter"/>
    <w:rsid w:val="00DF39C2"/>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paragraph" w:styleId="Sangradetextonormal">
    <w:name w:val="Body Text Indent"/>
    <w:basedOn w:val="Normal"/>
    <w:link w:val="SangradetextonormalCar"/>
    <w:semiHidden/>
    <w:unhideWhenUsed/>
    <w:rsid w:val="00B56231"/>
    <w:pPr>
      <w:spacing w:after="120"/>
      <w:ind w:left="283"/>
    </w:pPr>
    <w:rPr>
      <w:lang w:eastAsia="es-ES"/>
    </w:rPr>
  </w:style>
  <w:style w:type="character" w:customStyle="1" w:styleId="SangradetextonormalCar">
    <w:name w:val="Sangría de texto normal Car"/>
    <w:basedOn w:val="Fuentedeprrafopredeter"/>
    <w:link w:val="Sangradetextonormal"/>
    <w:semiHidden/>
    <w:rsid w:val="00B56231"/>
    <w:rPr>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1F6B2D"/>
  </w:style>
  <w:style w:type="character" w:customStyle="1" w:styleId="lwfe2d2">
    <w:name w:val="lwfe2d2"/>
    <w:basedOn w:val="Fuentedeprrafopredeter"/>
    <w:rsid w:val="00DF39C2"/>
    <w:rPr>
      <w:vanish/>
      <w:webHidden w:val="0"/>
      <w:sz w:val="2"/>
      <w:szCs w:val="2"/>
      <w:specVanish w:val="0"/>
    </w:rPr>
  </w:style>
  <w:style w:type="character" w:customStyle="1" w:styleId="tl8wme">
    <w:name w:val="tl8wme"/>
    <w:basedOn w:val="Fuentedeprrafopredeter"/>
    <w:rsid w:val="00DF39C2"/>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paragraph" w:styleId="Sangradetextonormal">
    <w:name w:val="Body Text Indent"/>
    <w:basedOn w:val="Normal"/>
    <w:link w:val="SangradetextonormalCar"/>
    <w:semiHidden/>
    <w:unhideWhenUsed/>
    <w:rsid w:val="00B56231"/>
    <w:pPr>
      <w:spacing w:after="120"/>
      <w:ind w:left="283"/>
    </w:pPr>
    <w:rPr>
      <w:lang w:eastAsia="es-ES"/>
    </w:rPr>
  </w:style>
  <w:style w:type="character" w:customStyle="1" w:styleId="SangradetextonormalCar">
    <w:name w:val="Sangría de texto normal Car"/>
    <w:basedOn w:val="Fuentedeprrafopredeter"/>
    <w:link w:val="Sangradetextonormal"/>
    <w:semiHidden/>
    <w:rsid w:val="00B56231"/>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pagosenlinea.guanajuato.gob.mx/servicios?tipoServicio=GP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ansparencia.guanajuato.gob.mx/transparencia/informacion_publica_licitaciones.ph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transparencia.guanajuato.gob.mx/transparencia/informacion_publica_licitaciones.php" TargetMode="External"/><Relationship Id="rId4" Type="http://schemas.microsoft.com/office/2007/relationships/stylesWithEffects" Target="stylesWithEffects.xml"/><Relationship Id="rId9" Type="http://schemas.openxmlformats.org/officeDocument/2006/relationships/hyperlink" Target="mailto:mcolmenero@guanajuato.gob.mx" TargetMode="Externa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OMBg4lQGSeSwygLgK0I1GSq1cg==">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20</Pages>
  <Words>8191</Words>
  <Characters>45053</Characters>
  <Application>Microsoft Office Word</Application>
  <DocSecurity>0</DocSecurity>
  <Lines>375</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18</cp:revision>
  <dcterms:created xsi:type="dcterms:W3CDTF">2020-11-20T20:38:00Z</dcterms:created>
  <dcterms:modified xsi:type="dcterms:W3CDTF">2023-10-05T15:55:00Z</dcterms:modified>
</cp:coreProperties>
</file>